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C1A3C" w14:textId="2D665C5B" w:rsidR="00E83F33" w:rsidRPr="001E1AD1" w:rsidRDefault="00E83F33" w:rsidP="001A3938">
      <w:pPr>
        <w:jc w:val="center"/>
        <w:rPr>
          <w:i/>
          <w:iCs/>
        </w:rPr>
      </w:pPr>
      <w:r w:rsidRPr="001E1AD1">
        <w:rPr>
          <w:i/>
          <w:iCs/>
        </w:rPr>
        <w:t xml:space="preserve">Generation A: </w:t>
      </w:r>
      <w:r w:rsidR="00C0195E" w:rsidRPr="001E1AD1">
        <w:rPr>
          <w:i/>
          <w:iCs/>
        </w:rPr>
        <w:t xml:space="preserve">Untapping the </w:t>
      </w:r>
      <w:r w:rsidR="001E1AD1" w:rsidRPr="001E1AD1">
        <w:rPr>
          <w:i/>
          <w:iCs/>
        </w:rPr>
        <w:t>T</w:t>
      </w:r>
      <w:r w:rsidR="00C0195E" w:rsidRPr="001E1AD1">
        <w:rPr>
          <w:i/>
          <w:iCs/>
        </w:rPr>
        <w:t>alent of Neurodivergent Individuals</w:t>
      </w:r>
    </w:p>
    <w:p w14:paraId="4FAAB652" w14:textId="77777777" w:rsidR="001A3938" w:rsidRPr="001E1AD1" w:rsidRDefault="001A3938" w:rsidP="001A3938">
      <w:pPr>
        <w:jc w:val="center"/>
        <w:rPr>
          <w:i/>
          <w:iCs/>
        </w:rPr>
      </w:pPr>
    </w:p>
    <w:p w14:paraId="117776A8" w14:textId="5CF59016" w:rsidR="000A750D" w:rsidRPr="001E1AD1" w:rsidRDefault="000A750D" w:rsidP="000A750D">
      <w:pPr>
        <w:pStyle w:val="Body"/>
        <w:spacing w:line="480" w:lineRule="auto"/>
        <w:rPr>
          <w:rFonts w:ascii="Times New Roman" w:hAnsi="Times New Roman" w:cs="Times New Roman"/>
          <w:sz w:val="24"/>
          <w:szCs w:val="24"/>
          <w:lang w:val="en-US"/>
        </w:rPr>
      </w:pPr>
      <w:r w:rsidRPr="001E1AD1">
        <w:rPr>
          <w:rFonts w:ascii="Times New Roman" w:hAnsi="Times New Roman" w:cs="Times New Roman"/>
          <w:sz w:val="24"/>
          <w:szCs w:val="24"/>
          <w:lang w:val="en-US"/>
        </w:rPr>
        <w:tab/>
      </w:r>
      <w:r w:rsidR="00E83F33" w:rsidRPr="001E1AD1">
        <w:rPr>
          <w:rFonts w:ascii="Times New Roman" w:hAnsi="Times New Roman" w:cs="Times New Roman"/>
          <w:sz w:val="24"/>
          <w:szCs w:val="24"/>
          <w:lang w:val="en-US"/>
        </w:rPr>
        <w:t>The term Generation A is introduced to refer to the one</w:t>
      </w:r>
      <w:r w:rsidR="00C5471C" w:rsidRPr="001E1AD1">
        <w:rPr>
          <w:rFonts w:ascii="Times New Roman" w:hAnsi="Times New Roman" w:cs="Times New Roman"/>
          <w:sz w:val="24"/>
          <w:szCs w:val="24"/>
          <w:lang w:val="en-US"/>
        </w:rPr>
        <w:t>-</w:t>
      </w:r>
      <w:r w:rsidR="00E83F33" w:rsidRPr="001E1AD1">
        <w:rPr>
          <w:rFonts w:ascii="Times New Roman" w:hAnsi="Times New Roman" w:cs="Times New Roman"/>
          <w:sz w:val="24"/>
          <w:szCs w:val="24"/>
          <w:lang w:val="en-US"/>
        </w:rPr>
        <w:t>half-million individuals with Autism Spectrum Disorder (ASD) who will reach adulthood in the next decade</w:t>
      </w:r>
      <w:r w:rsidR="00A67C27" w:rsidRPr="001E1AD1">
        <w:rPr>
          <w:rFonts w:ascii="Times New Roman" w:hAnsi="Times New Roman" w:cs="Times New Roman"/>
          <w:sz w:val="24"/>
          <w:szCs w:val="24"/>
          <w:lang w:val="en-US"/>
        </w:rPr>
        <w:t xml:space="preserve"> (</w:t>
      </w:r>
      <w:r w:rsidR="00636236" w:rsidRPr="001E1AD1">
        <w:rPr>
          <w:rFonts w:ascii="Times New Roman" w:hAnsi="Times New Roman" w:cs="Times New Roman"/>
          <w:color w:val="1A1A1A"/>
          <w:sz w:val="24"/>
          <w:szCs w:val="24"/>
        </w:rPr>
        <w:t xml:space="preserve">Hurley-Hanson, Giannantonio, </w:t>
      </w:r>
      <w:r w:rsidR="001A3938" w:rsidRPr="001E1AD1">
        <w:rPr>
          <w:rFonts w:ascii="Times New Roman" w:hAnsi="Times New Roman" w:cs="Times New Roman"/>
          <w:color w:val="1A1A1A"/>
          <w:sz w:val="24"/>
          <w:szCs w:val="24"/>
        </w:rPr>
        <w:t>&amp;</w:t>
      </w:r>
      <w:r w:rsidR="00636236" w:rsidRPr="001E1AD1">
        <w:rPr>
          <w:rFonts w:ascii="Times New Roman" w:hAnsi="Times New Roman" w:cs="Times New Roman"/>
          <w:color w:val="1A1A1A"/>
          <w:sz w:val="24"/>
          <w:szCs w:val="24"/>
        </w:rPr>
        <w:t xml:space="preserve"> Griffiths</w:t>
      </w:r>
      <w:r w:rsidR="001A3938" w:rsidRPr="001E1AD1">
        <w:rPr>
          <w:rFonts w:ascii="Times New Roman" w:hAnsi="Times New Roman" w:cs="Times New Roman"/>
          <w:color w:val="1A1A1A"/>
          <w:sz w:val="24"/>
          <w:szCs w:val="24"/>
        </w:rPr>
        <w:t xml:space="preserve">, </w:t>
      </w:r>
      <w:r w:rsidR="00636236" w:rsidRPr="001E1AD1">
        <w:rPr>
          <w:rFonts w:ascii="Times New Roman" w:hAnsi="Times New Roman" w:cs="Times New Roman"/>
          <w:color w:val="1A1A1A"/>
          <w:sz w:val="24"/>
          <w:szCs w:val="24"/>
        </w:rPr>
        <w:t>2020</w:t>
      </w:r>
      <w:r w:rsidR="00A67C27" w:rsidRPr="001E1AD1">
        <w:rPr>
          <w:rFonts w:ascii="Times New Roman" w:hAnsi="Times New Roman" w:cs="Times New Roman"/>
          <w:sz w:val="24"/>
          <w:szCs w:val="24"/>
          <w:lang w:val="en-US"/>
        </w:rPr>
        <w:t>; CDC, 2016)</w:t>
      </w:r>
      <w:r w:rsidR="00C5471C" w:rsidRPr="001E1AD1">
        <w:rPr>
          <w:rFonts w:ascii="Times New Roman" w:hAnsi="Times New Roman" w:cs="Times New Roman"/>
          <w:sz w:val="24"/>
          <w:szCs w:val="24"/>
          <w:lang w:val="en-US"/>
        </w:rPr>
        <w:t>.</w:t>
      </w:r>
      <w:r w:rsidRPr="001E1AD1">
        <w:rPr>
          <w:rFonts w:ascii="Times New Roman" w:hAnsi="Times New Roman" w:cs="Times New Roman"/>
          <w:sz w:val="24"/>
          <w:szCs w:val="24"/>
          <w:lang w:val="en-US"/>
        </w:rPr>
        <w:t xml:space="preserve"> These numbers are staggering and suggest the need to examine the long-term employment, career, and life outcomes for this generational cohort. While </w:t>
      </w:r>
      <w:r w:rsidR="00C5471C" w:rsidRPr="001E1AD1">
        <w:rPr>
          <w:rFonts w:ascii="Times New Roman" w:hAnsi="Times New Roman" w:cs="Times New Roman"/>
          <w:sz w:val="24"/>
          <w:szCs w:val="24"/>
          <w:lang w:val="en-US"/>
        </w:rPr>
        <w:t>most individuals entering the workplace in the next decade will be members of Generation Z, Generation A represents people with ASD who will reach adulthood and</w:t>
      </w:r>
      <w:r w:rsidRPr="001E1AD1">
        <w:rPr>
          <w:rFonts w:ascii="Times New Roman" w:hAnsi="Times New Roman" w:cs="Times New Roman"/>
          <w:sz w:val="24"/>
          <w:szCs w:val="24"/>
          <w:lang w:val="en-US"/>
        </w:rPr>
        <w:t xml:space="preserve"> be poised to enter the workplace in the next decade.</w:t>
      </w:r>
    </w:p>
    <w:p w14:paraId="685E940D" w14:textId="6C72C65D" w:rsidR="00E83F33" w:rsidRPr="001E1AD1" w:rsidRDefault="000A750D" w:rsidP="00E83F33">
      <w:pPr>
        <w:pStyle w:val="Body"/>
        <w:spacing w:line="480" w:lineRule="auto"/>
        <w:rPr>
          <w:rFonts w:ascii="Times New Roman" w:hAnsi="Times New Roman" w:cs="Times New Roman"/>
          <w:sz w:val="24"/>
          <w:szCs w:val="24"/>
          <w:lang w:val="en-US"/>
        </w:rPr>
      </w:pPr>
      <w:r w:rsidRPr="001E1AD1">
        <w:rPr>
          <w:rFonts w:ascii="Times New Roman" w:hAnsi="Times New Roman" w:cs="Times New Roman"/>
          <w:sz w:val="24"/>
          <w:szCs w:val="24"/>
          <w:lang w:val="en-US"/>
        </w:rPr>
        <w:tab/>
        <w:t xml:space="preserve">It is </w:t>
      </w:r>
      <w:r w:rsidR="00C5471C" w:rsidRPr="001E1AD1">
        <w:rPr>
          <w:rFonts w:ascii="Times New Roman" w:hAnsi="Times New Roman" w:cs="Times New Roman"/>
          <w:sz w:val="24"/>
          <w:szCs w:val="24"/>
          <w:lang w:val="en-US"/>
        </w:rPr>
        <w:t>vital</w:t>
      </w:r>
      <w:r w:rsidRPr="001E1AD1">
        <w:rPr>
          <w:rFonts w:ascii="Times New Roman" w:hAnsi="Times New Roman" w:cs="Times New Roman"/>
          <w:sz w:val="24"/>
          <w:szCs w:val="24"/>
          <w:lang w:val="en-US"/>
        </w:rPr>
        <w:t xml:space="preserve"> that we find employment for these individuals and understand the factors that will lead to positive work and career experiences for Generation A. It has been found </w:t>
      </w:r>
      <w:r w:rsidR="00E83F33" w:rsidRPr="001E1AD1">
        <w:rPr>
          <w:rFonts w:ascii="Times New Roman" w:hAnsi="Times New Roman" w:cs="Times New Roman"/>
          <w:sz w:val="24"/>
          <w:szCs w:val="24"/>
          <w:lang w:val="en-US"/>
        </w:rPr>
        <w:t xml:space="preserve">that </w:t>
      </w:r>
      <w:r w:rsidR="00FB5C8F" w:rsidRPr="001E1AD1">
        <w:rPr>
          <w:rFonts w:ascii="Times New Roman" w:hAnsi="Times New Roman" w:cs="Times New Roman"/>
          <w:sz w:val="24"/>
          <w:szCs w:val="24"/>
          <w:lang w:val="en-US"/>
        </w:rPr>
        <w:t>individuals</w:t>
      </w:r>
      <w:r w:rsidRPr="001E1AD1">
        <w:rPr>
          <w:rFonts w:ascii="Times New Roman" w:hAnsi="Times New Roman" w:cs="Times New Roman"/>
          <w:sz w:val="24"/>
          <w:szCs w:val="24"/>
          <w:lang w:val="en-US"/>
        </w:rPr>
        <w:t xml:space="preserve"> with ASD </w:t>
      </w:r>
      <w:r w:rsidR="00E83F33" w:rsidRPr="001E1AD1">
        <w:rPr>
          <w:rFonts w:ascii="Times New Roman" w:hAnsi="Times New Roman" w:cs="Times New Roman"/>
          <w:sz w:val="24"/>
          <w:szCs w:val="24"/>
          <w:lang w:val="en-US"/>
        </w:rPr>
        <w:t xml:space="preserve">have much higher </w:t>
      </w:r>
      <w:r w:rsidR="00C5471C" w:rsidRPr="001E1AD1">
        <w:rPr>
          <w:rFonts w:ascii="Times New Roman" w:hAnsi="Times New Roman" w:cs="Times New Roman"/>
          <w:sz w:val="24"/>
          <w:szCs w:val="24"/>
          <w:lang w:val="en-US"/>
        </w:rPr>
        <w:t>unemployment rates</w:t>
      </w:r>
      <w:r w:rsidR="00E83F33" w:rsidRPr="001E1AD1">
        <w:rPr>
          <w:rFonts w:ascii="Times New Roman" w:hAnsi="Times New Roman" w:cs="Times New Roman"/>
          <w:sz w:val="24"/>
          <w:szCs w:val="24"/>
          <w:lang w:val="en-US"/>
        </w:rPr>
        <w:t xml:space="preserve"> than the general population (Nord et al., 2016; Scott et al., 2015</w:t>
      </w:r>
      <w:r w:rsidR="00A67C27" w:rsidRPr="001E1AD1">
        <w:rPr>
          <w:rFonts w:ascii="Times New Roman" w:hAnsi="Times New Roman" w:cs="Times New Roman"/>
          <w:sz w:val="24"/>
          <w:szCs w:val="24"/>
          <w:lang w:val="en-US"/>
        </w:rPr>
        <w:t>)</w:t>
      </w:r>
      <w:r w:rsidR="00E83F33" w:rsidRPr="001E1AD1">
        <w:rPr>
          <w:rFonts w:ascii="Times New Roman" w:hAnsi="Times New Roman" w:cs="Times New Roman"/>
          <w:sz w:val="24"/>
          <w:szCs w:val="24"/>
          <w:lang w:val="en-US"/>
        </w:rPr>
        <w:t>. The most recent unemployment statistics for adults with ASD reveal that 85% are unemployed and that 69% want to work (National Autistic Society, 2016). Research has shown that many individuals with ASD have never been members of the labor force (</w:t>
      </w:r>
      <w:proofErr w:type="spellStart"/>
      <w:r w:rsidR="00E83F33" w:rsidRPr="001E1AD1">
        <w:rPr>
          <w:rFonts w:ascii="Times New Roman" w:hAnsi="Times New Roman" w:cs="Times New Roman"/>
          <w:sz w:val="24"/>
          <w:szCs w:val="24"/>
          <w:lang w:val="en-US"/>
        </w:rPr>
        <w:t>Cidav</w:t>
      </w:r>
      <w:proofErr w:type="spellEnd"/>
      <w:r w:rsidR="00E83F33" w:rsidRPr="001E1AD1">
        <w:rPr>
          <w:rFonts w:ascii="Times New Roman" w:hAnsi="Times New Roman" w:cs="Times New Roman"/>
          <w:sz w:val="24"/>
          <w:szCs w:val="24"/>
          <w:lang w:val="en-US"/>
        </w:rPr>
        <w:t>, Marcus, &amp; Mandell, 2012). Research suggests that thirty-five percent of young adults with A</w:t>
      </w:r>
      <w:r w:rsidR="00C5471C" w:rsidRPr="001E1AD1">
        <w:rPr>
          <w:rFonts w:ascii="Times New Roman" w:hAnsi="Times New Roman" w:cs="Times New Roman"/>
          <w:sz w:val="24"/>
          <w:szCs w:val="24"/>
          <w:lang w:val="en-US"/>
        </w:rPr>
        <w:t xml:space="preserve">SD </w:t>
      </w:r>
      <w:r w:rsidR="00E83F33" w:rsidRPr="001E1AD1">
        <w:rPr>
          <w:rFonts w:ascii="Times New Roman" w:hAnsi="Times New Roman" w:cs="Times New Roman"/>
          <w:sz w:val="24"/>
          <w:szCs w:val="24"/>
          <w:lang w:val="en-US"/>
        </w:rPr>
        <w:t xml:space="preserve">have never held a job, been members of the labor force, nor attended educational programs after high school (Shattuck, </w:t>
      </w:r>
      <w:proofErr w:type="spellStart"/>
      <w:r w:rsidR="00E83F33" w:rsidRPr="001E1AD1">
        <w:rPr>
          <w:rFonts w:ascii="Times New Roman" w:hAnsi="Times New Roman" w:cs="Times New Roman"/>
          <w:sz w:val="24"/>
          <w:szCs w:val="24"/>
          <w:lang w:val="en-US"/>
        </w:rPr>
        <w:t>Narendorf</w:t>
      </w:r>
      <w:proofErr w:type="spellEnd"/>
      <w:r w:rsidR="00E83F33" w:rsidRPr="001E1AD1">
        <w:rPr>
          <w:rFonts w:ascii="Times New Roman" w:hAnsi="Times New Roman" w:cs="Times New Roman"/>
          <w:sz w:val="24"/>
          <w:szCs w:val="24"/>
          <w:lang w:val="en-US"/>
        </w:rPr>
        <w:t xml:space="preserve">, Cooper, </w:t>
      </w:r>
      <w:proofErr w:type="spellStart"/>
      <w:r w:rsidR="00E83F33" w:rsidRPr="001E1AD1">
        <w:rPr>
          <w:rFonts w:ascii="Times New Roman" w:hAnsi="Times New Roman" w:cs="Times New Roman"/>
          <w:sz w:val="24"/>
          <w:szCs w:val="24"/>
          <w:lang w:val="en-US"/>
        </w:rPr>
        <w:t>Sterzing</w:t>
      </w:r>
      <w:proofErr w:type="spellEnd"/>
      <w:r w:rsidR="00E83F33" w:rsidRPr="001E1AD1">
        <w:rPr>
          <w:rFonts w:ascii="Times New Roman" w:hAnsi="Times New Roman" w:cs="Times New Roman"/>
          <w:sz w:val="24"/>
          <w:szCs w:val="24"/>
          <w:lang w:val="en-US"/>
        </w:rPr>
        <w:t xml:space="preserve">, Wagner, &amp; Taylor, 2012; </w:t>
      </w:r>
      <w:proofErr w:type="spellStart"/>
      <w:r w:rsidR="00E83F33" w:rsidRPr="001E1AD1">
        <w:rPr>
          <w:rFonts w:ascii="Times New Roman" w:hAnsi="Times New Roman" w:cs="Times New Roman"/>
          <w:sz w:val="24"/>
          <w:szCs w:val="24"/>
          <w:lang w:val="en-US"/>
        </w:rPr>
        <w:t>Cidav</w:t>
      </w:r>
      <w:proofErr w:type="spellEnd"/>
      <w:r w:rsidR="00E83F33" w:rsidRPr="001E1AD1">
        <w:rPr>
          <w:rFonts w:ascii="Times New Roman" w:hAnsi="Times New Roman" w:cs="Times New Roman"/>
          <w:sz w:val="24"/>
          <w:szCs w:val="24"/>
          <w:lang w:val="en-US"/>
        </w:rPr>
        <w:t xml:space="preserve">, Marcus &amp; Mandell, 2012). </w:t>
      </w:r>
    </w:p>
    <w:p w14:paraId="392B0C1B" w14:textId="4D0AE201" w:rsidR="000A750D" w:rsidRPr="001E1AD1" w:rsidRDefault="00A67C27" w:rsidP="000A750D">
      <w:pPr>
        <w:pStyle w:val="Body"/>
        <w:spacing w:line="480" w:lineRule="auto"/>
        <w:rPr>
          <w:rFonts w:ascii="Times New Roman" w:eastAsia="Times New Roman" w:hAnsi="Times New Roman" w:cs="Times New Roman"/>
          <w:sz w:val="24"/>
          <w:szCs w:val="24"/>
        </w:rPr>
      </w:pPr>
      <w:r w:rsidRPr="001E1AD1">
        <w:rPr>
          <w:rFonts w:ascii="Times New Roman" w:hAnsi="Times New Roman" w:cs="Times New Roman"/>
          <w:sz w:val="24"/>
          <w:szCs w:val="24"/>
          <w:lang w:val="en-US"/>
        </w:rPr>
        <w:tab/>
      </w:r>
      <w:r w:rsidR="000A750D" w:rsidRPr="001E1AD1">
        <w:rPr>
          <w:rFonts w:ascii="Times New Roman" w:hAnsi="Times New Roman" w:cs="Times New Roman"/>
          <w:sz w:val="24"/>
          <w:szCs w:val="24"/>
          <w:lang w:val="en-US"/>
        </w:rPr>
        <w:t>Even when individuals with ASD do work, employment outcomes for adults with ASD are lower than those for the general population (</w:t>
      </w:r>
      <w:proofErr w:type="spellStart"/>
      <w:r w:rsidR="000A750D" w:rsidRPr="001E1AD1">
        <w:rPr>
          <w:rFonts w:ascii="Times New Roman" w:hAnsi="Times New Roman" w:cs="Times New Roman"/>
          <w:sz w:val="24"/>
          <w:szCs w:val="24"/>
          <w:lang w:val="en-US"/>
        </w:rPr>
        <w:t>Jennes-Coussens</w:t>
      </w:r>
      <w:proofErr w:type="spellEnd"/>
      <w:r w:rsidR="000A750D" w:rsidRPr="001E1AD1">
        <w:rPr>
          <w:rFonts w:ascii="Times New Roman" w:hAnsi="Times New Roman" w:cs="Times New Roman"/>
          <w:sz w:val="24"/>
          <w:szCs w:val="24"/>
          <w:lang w:val="en-US"/>
        </w:rPr>
        <w:t xml:space="preserve">, Magill-Evans, &amp; Koning, 2006; Taylor, Henninger, &amp; </w:t>
      </w:r>
      <w:proofErr w:type="spellStart"/>
      <w:r w:rsidR="000A750D" w:rsidRPr="001E1AD1">
        <w:rPr>
          <w:rFonts w:ascii="Times New Roman" w:hAnsi="Times New Roman" w:cs="Times New Roman"/>
          <w:sz w:val="24"/>
          <w:szCs w:val="24"/>
          <w:lang w:val="en-US"/>
        </w:rPr>
        <w:t>Mailick</w:t>
      </w:r>
      <w:proofErr w:type="spellEnd"/>
      <w:r w:rsidR="000A750D" w:rsidRPr="001E1AD1">
        <w:rPr>
          <w:rFonts w:ascii="Times New Roman" w:hAnsi="Times New Roman" w:cs="Times New Roman"/>
          <w:sz w:val="24"/>
          <w:szCs w:val="24"/>
          <w:lang w:val="en-US"/>
        </w:rPr>
        <w:t xml:space="preserve">, 2015). Adults with ASD tend to be underpaid compared to their peers without ASD </w:t>
      </w:r>
      <w:r w:rsidR="00F3652A" w:rsidRPr="001E1AD1">
        <w:rPr>
          <w:rFonts w:ascii="Times New Roman" w:hAnsi="Times New Roman" w:cs="Times New Roman"/>
          <w:sz w:val="24"/>
          <w:szCs w:val="24"/>
          <w:lang w:val="en-US"/>
        </w:rPr>
        <w:t>(</w:t>
      </w:r>
      <w:proofErr w:type="spellStart"/>
      <w:r w:rsidR="000A750D" w:rsidRPr="001E1AD1">
        <w:rPr>
          <w:rFonts w:ascii="Times New Roman" w:hAnsi="Times New Roman" w:cs="Times New Roman"/>
          <w:sz w:val="24"/>
          <w:szCs w:val="24"/>
          <w:lang w:val="en-US"/>
        </w:rPr>
        <w:t>Howlin</w:t>
      </w:r>
      <w:proofErr w:type="spellEnd"/>
      <w:r w:rsidR="000A750D" w:rsidRPr="001E1AD1">
        <w:rPr>
          <w:rFonts w:ascii="Times New Roman" w:hAnsi="Times New Roman" w:cs="Times New Roman"/>
          <w:sz w:val="24"/>
          <w:szCs w:val="24"/>
          <w:lang w:val="en-US"/>
        </w:rPr>
        <w:t xml:space="preserve"> et al., 2004; Roux et al., 2013). Research suggests that individuals with ASD who secure employment also face significant challenges in maintaining </w:t>
      </w:r>
      <w:r w:rsidR="000A750D" w:rsidRPr="001E1AD1">
        <w:rPr>
          <w:rFonts w:ascii="Times New Roman" w:hAnsi="Times New Roman" w:cs="Times New Roman"/>
          <w:sz w:val="24"/>
          <w:szCs w:val="24"/>
          <w:lang w:val="en-US"/>
        </w:rPr>
        <w:lastRenderedPageBreak/>
        <w:t xml:space="preserve">employment (Baldwin et al., 2014; Lorenz &amp; </w:t>
      </w:r>
      <w:proofErr w:type="spellStart"/>
      <w:r w:rsidR="000A750D" w:rsidRPr="001E1AD1">
        <w:rPr>
          <w:rFonts w:ascii="Times New Roman" w:hAnsi="Times New Roman" w:cs="Times New Roman"/>
          <w:sz w:val="24"/>
          <w:szCs w:val="24"/>
          <w:lang w:val="en-US"/>
        </w:rPr>
        <w:t>Heinitz</w:t>
      </w:r>
      <w:proofErr w:type="spellEnd"/>
      <w:r w:rsidR="000A750D" w:rsidRPr="001E1AD1">
        <w:rPr>
          <w:rFonts w:ascii="Times New Roman" w:hAnsi="Times New Roman" w:cs="Times New Roman"/>
          <w:sz w:val="24"/>
          <w:szCs w:val="24"/>
          <w:lang w:val="en-US"/>
        </w:rPr>
        <w:t>, 2014;). They also are more likely than their peers without ASD to change jobs frequently and, as a result, to experience higher levels of ongoing stress and financial concerns (Baldwin et al., 2014).</w:t>
      </w:r>
    </w:p>
    <w:p w14:paraId="37001DC0" w14:textId="0FD243E2" w:rsidR="00FB5C8F" w:rsidRPr="001E1AD1" w:rsidRDefault="00F3652A" w:rsidP="00FB5C8F">
      <w:pPr>
        <w:pStyle w:val="Body"/>
        <w:spacing w:line="480" w:lineRule="auto"/>
        <w:rPr>
          <w:rFonts w:ascii="Times New Roman" w:eastAsia="Times New Roman" w:hAnsi="Times New Roman" w:cs="Times New Roman"/>
          <w:sz w:val="24"/>
          <w:szCs w:val="24"/>
        </w:rPr>
      </w:pPr>
      <w:r w:rsidRPr="001E1AD1">
        <w:rPr>
          <w:rFonts w:ascii="Times New Roman" w:hAnsi="Times New Roman" w:cs="Times New Roman"/>
          <w:sz w:val="24"/>
          <w:szCs w:val="24"/>
          <w:lang w:val="en-US"/>
        </w:rPr>
        <w:tab/>
      </w:r>
      <w:r w:rsidR="00E83F33" w:rsidRPr="001E1AD1">
        <w:rPr>
          <w:rFonts w:ascii="Times New Roman" w:hAnsi="Times New Roman" w:cs="Times New Roman"/>
          <w:sz w:val="24"/>
          <w:szCs w:val="24"/>
          <w:lang w:val="en-US"/>
        </w:rPr>
        <w:t>There are individual, organizational, and societal costs when individuals with ASD are unemployed. These include the financial, social, and psychological costs of unemployment for individuals with ASD, their famil</w:t>
      </w:r>
      <w:r w:rsidR="00C5471C" w:rsidRPr="001E1AD1">
        <w:rPr>
          <w:rFonts w:ascii="Times New Roman" w:hAnsi="Times New Roman" w:cs="Times New Roman"/>
          <w:sz w:val="24"/>
          <w:szCs w:val="24"/>
          <w:lang w:val="en-US"/>
        </w:rPr>
        <w:t>ies</w:t>
      </w:r>
      <w:r w:rsidR="00E83F33" w:rsidRPr="001E1AD1">
        <w:rPr>
          <w:rFonts w:ascii="Times New Roman" w:hAnsi="Times New Roman" w:cs="Times New Roman"/>
          <w:sz w:val="24"/>
          <w:szCs w:val="24"/>
          <w:lang w:val="en-US"/>
        </w:rPr>
        <w:t xml:space="preserve">, and caregivers. There are lost productivity costs for organizations facing labor and skills shortages that might be avoided by employing individuals with ASD. </w:t>
      </w:r>
      <w:r w:rsidR="00FB5C8F" w:rsidRPr="001E1AD1">
        <w:rPr>
          <w:rFonts w:ascii="Times New Roman" w:hAnsi="Times New Roman" w:cs="Times New Roman"/>
          <w:sz w:val="24"/>
          <w:szCs w:val="24"/>
          <w:lang w:val="en-US"/>
        </w:rPr>
        <w:t>The total cost of autism support services in the United States currently exceeds $236 billion annually (Buescher et al., 2014). This number is expected to rise to one trillion dollars by 2025 (Baldwin, Costly &amp; Warren, 2014; Leigh</w:t>
      </w:r>
      <w:r w:rsidR="00FB5C8F" w:rsidRPr="001E1AD1">
        <w:rPr>
          <w:rFonts w:ascii="Times New Roman" w:hAnsi="Times New Roman" w:cs="Times New Roman"/>
          <w:sz w:val="24"/>
          <w:szCs w:val="24"/>
        </w:rPr>
        <w:t> &amp; </w:t>
      </w:r>
      <w:r w:rsidR="00FB5C8F" w:rsidRPr="001E1AD1">
        <w:rPr>
          <w:rFonts w:ascii="Times New Roman" w:hAnsi="Times New Roman" w:cs="Times New Roman"/>
          <w:sz w:val="24"/>
          <w:szCs w:val="24"/>
          <w:lang w:val="en-US"/>
        </w:rPr>
        <w:t>Du, 2015). Research suggests that the costs of supporting an individual with ASD may exceed $2 million throughout the individual</w:t>
      </w:r>
      <w:r w:rsidR="00FB5C8F" w:rsidRPr="001E1AD1">
        <w:rPr>
          <w:rFonts w:ascii="Times New Roman" w:hAnsi="Times New Roman" w:cs="Times New Roman"/>
          <w:sz w:val="24"/>
          <w:szCs w:val="24"/>
        </w:rPr>
        <w:t>’</w:t>
      </w:r>
      <w:r w:rsidR="00FB5C8F" w:rsidRPr="001E1AD1">
        <w:rPr>
          <w:rFonts w:ascii="Times New Roman" w:hAnsi="Times New Roman" w:cs="Times New Roman"/>
          <w:sz w:val="24"/>
          <w:szCs w:val="24"/>
          <w:lang w:val="en-US"/>
        </w:rPr>
        <w:t>s lifetime (Buescher et al., 2014).</w:t>
      </w:r>
    </w:p>
    <w:p w14:paraId="3C0F69CD" w14:textId="0C2684A7" w:rsidR="00E83F33" w:rsidRPr="001E1AD1" w:rsidRDefault="00E83F33" w:rsidP="00E83F33">
      <w:pPr>
        <w:pStyle w:val="Body"/>
        <w:spacing w:line="480" w:lineRule="auto"/>
        <w:rPr>
          <w:rFonts w:ascii="Times New Roman" w:eastAsia="Times New Roman" w:hAnsi="Times New Roman" w:cs="Times New Roman"/>
          <w:sz w:val="24"/>
          <w:szCs w:val="24"/>
        </w:rPr>
      </w:pPr>
      <w:r w:rsidRPr="001E1AD1">
        <w:rPr>
          <w:rFonts w:ascii="Times New Roman" w:eastAsia="Times New Roman" w:hAnsi="Times New Roman" w:cs="Times New Roman"/>
          <w:sz w:val="24"/>
          <w:szCs w:val="24"/>
        </w:rPr>
        <w:tab/>
      </w:r>
      <w:r w:rsidRPr="001E1AD1">
        <w:rPr>
          <w:rFonts w:ascii="Times New Roman" w:hAnsi="Times New Roman" w:cs="Times New Roman"/>
          <w:sz w:val="24"/>
          <w:szCs w:val="24"/>
          <w:lang w:val="en-US"/>
        </w:rPr>
        <w:t xml:space="preserve">As Generation A begins to move into the workforce, there is the potential for numerous benefits to individuals, organizations, and society. Employment has the potential to result in more positive life outcomes both for </w:t>
      </w:r>
      <w:r w:rsidR="000A750D" w:rsidRPr="001E1AD1">
        <w:rPr>
          <w:rFonts w:ascii="Times New Roman" w:hAnsi="Times New Roman" w:cs="Times New Roman"/>
          <w:sz w:val="24"/>
          <w:szCs w:val="24"/>
          <w:lang w:val="en-US"/>
        </w:rPr>
        <w:t>Generation A</w:t>
      </w:r>
      <w:r w:rsidRPr="001E1AD1">
        <w:rPr>
          <w:rFonts w:ascii="Times New Roman" w:hAnsi="Times New Roman" w:cs="Times New Roman"/>
          <w:sz w:val="24"/>
          <w:szCs w:val="24"/>
          <w:lang w:val="en-US"/>
        </w:rPr>
        <w:t xml:space="preserve"> and their families and caregivers. Sustained employment and the ability to live independently ha</w:t>
      </w:r>
      <w:r w:rsidR="00C5471C" w:rsidRPr="001E1AD1">
        <w:rPr>
          <w:rFonts w:ascii="Times New Roman" w:hAnsi="Times New Roman" w:cs="Times New Roman"/>
          <w:sz w:val="24"/>
          <w:szCs w:val="24"/>
          <w:lang w:val="en-US"/>
        </w:rPr>
        <w:t>ve</w:t>
      </w:r>
      <w:r w:rsidRPr="001E1AD1">
        <w:rPr>
          <w:rFonts w:ascii="Times New Roman" w:hAnsi="Times New Roman" w:cs="Times New Roman"/>
          <w:sz w:val="24"/>
          <w:szCs w:val="24"/>
          <w:lang w:val="en-US"/>
        </w:rPr>
        <w:t xml:space="preserve"> the potential to reduce the financial toll on society of caring for </w:t>
      </w:r>
      <w:r w:rsidR="000A750D" w:rsidRPr="001E1AD1">
        <w:rPr>
          <w:rFonts w:ascii="Times New Roman" w:hAnsi="Times New Roman" w:cs="Times New Roman"/>
          <w:sz w:val="24"/>
          <w:szCs w:val="24"/>
          <w:lang w:val="en-US"/>
        </w:rPr>
        <w:t>Generation A</w:t>
      </w:r>
      <w:r w:rsidRPr="001E1AD1">
        <w:rPr>
          <w:rFonts w:ascii="Times New Roman" w:hAnsi="Times New Roman" w:cs="Times New Roman"/>
          <w:sz w:val="24"/>
          <w:szCs w:val="24"/>
          <w:lang w:val="en-US"/>
        </w:rPr>
        <w:t>. In addition to filling the demand for skilled workers, there are financial and reputation benefits that may accrue for organizations that hire individuals with ASD. These include tax incentives provided by the federal government and other economic advantages, as well as positive perceptions of the organization by applicants and others within the community.</w:t>
      </w:r>
    </w:p>
    <w:p w14:paraId="4F75D9C4" w14:textId="176553AD" w:rsidR="00FB5C8F" w:rsidRPr="001E1AD1" w:rsidRDefault="0077422A" w:rsidP="001A3938">
      <w:pPr>
        <w:pStyle w:val="Body"/>
        <w:spacing w:line="480" w:lineRule="auto"/>
        <w:rPr>
          <w:rFonts w:ascii="Times New Roman" w:hAnsi="Times New Roman" w:cs="Times New Roman"/>
          <w:color w:val="000000" w:themeColor="text1"/>
          <w:sz w:val="24"/>
          <w:szCs w:val="24"/>
        </w:rPr>
      </w:pPr>
      <w:r w:rsidRPr="001E1AD1">
        <w:rPr>
          <w:rFonts w:ascii="Times New Roman" w:hAnsi="Times New Roman" w:cs="Times New Roman"/>
          <w:sz w:val="24"/>
          <w:szCs w:val="24"/>
          <w:lang w:val="en-US"/>
        </w:rPr>
        <w:tab/>
      </w:r>
      <w:r w:rsidR="00E83F33" w:rsidRPr="001E1AD1">
        <w:rPr>
          <w:rFonts w:ascii="Times New Roman" w:hAnsi="Times New Roman" w:cs="Times New Roman"/>
          <w:sz w:val="24"/>
          <w:szCs w:val="24"/>
          <w:lang w:val="en-US"/>
        </w:rPr>
        <w:t xml:space="preserve">Organizations in numerous sectors of the economy continue to face a skills shortage (BLS, 2018). Companies have begun to recognize that hiring individuals with ASD to meet these </w:t>
      </w:r>
      <w:r w:rsidR="00E83F33" w:rsidRPr="001E1AD1">
        <w:rPr>
          <w:rFonts w:ascii="Times New Roman" w:hAnsi="Times New Roman" w:cs="Times New Roman"/>
          <w:sz w:val="24"/>
          <w:szCs w:val="24"/>
          <w:lang w:val="en-US"/>
        </w:rPr>
        <w:lastRenderedPageBreak/>
        <w:t xml:space="preserve">skill shortages may be one solution to the skills gaps problem. </w:t>
      </w:r>
      <w:r w:rsidR="001A3938" w:rsidRPr="001E1AD1">
        <w:rPr>
          <w:rFonts w:ascii="Times New Roman" w:hAnsi="Times New Roman" w:cs="Times New Roman"/>
          <w:sz w:val="24"/>
          <w:szCs w:val="24"/>
          <w:lang w:val="en-US"/>
        </w:rPr>
        <w:t>A</w:t>
      </w:r>
      <w:r w:rsidR="00FB5C8F" w:rsidRPr="001E1AD1">
        <w:rPr>
          <w:rStyle w:val="None"/>
          <w:rFonts w:ascii="Times New Roman" w:hAnsi="Times New Roman" w:cs="Times New Roman"/>
          <w:color w:val="000000" w:themeColor="text1"/>
          <w:sz w:val="24"/>
          <w:szCs w:val="24"/>
          <w:lang w:val="en-US"/>
        </w:rPr>
        <w:t xml:space="preserve"> few studies have compared the job performance ratings of employees with and without ASD. Managers tended to rate the </w:t>
      </w:r>
      <w:r w:rsidR="00C5471C" w:rsidRPr="001E1AD1">
        <w:rPr>
          <w:rStyle w:val="None"/>
          <w:rFonts w:ascii="Times New Roman" w:hAnsi="Times New Roman" w:cs="Times New Roman"/>
          <w:color w:val="000000" w:themeColor="text1"/>
          <w:sz w:val="24"/>
          <w:szCs w:val="24"/>
          <w:lang w:val="en-US"/>
        </w:rPr>
        <w:t>employee’s job performanc</w:t>
      </w:r>
      <w:r w:rsidR="00FB5C8F" w:rsidRPr="001E1AD1">
        <w:rPr>
          <w:rStyle w:val="None"/>
          <w:rFonts w:ascii="Times New Roman" w:hAnsi="Times New Roman" w:cs="Times New Roman"/>
          <w:color w:val="000000" w:themeColor="text1"/>
          <w:sz w:val="24"/>
          <w:szCs w:val="24"/>
          <w:lang w:val="en-US"/>
        </w:rPr>
        <w:t>e with ASD as average or above average (</w:t>
      </w:r>
      <w:proofErr w:type="spellStart"/>
      <w:r w:rsidR="00FB5C8F" w:rsidRPr="001E1AD1">
        <w:rPr>
          <w:rStyle w:val="None"/>
          <w:rFonts w:ascii="Times New Roman" w:hAnsi="Times New Roman" w:cs="Times New Roman"/>
          <w:color w:val="000000" w:themeColor="text1"/>
          <w:sz w:val="24"/>
          <w:szCs w:val="24"/>
          <w:lang w:val="en-US"/>
        </w:rPr>
        <w:t>Hagner</w:t>
      </w:r>
      <w:proofErr w:type="spellEnd"/>
      <w:r w:rsidR="00FB5C8F" w:rsidRPr="001E1AD1">
        <w:rPr>
          <w:rStyle w:val="None"/>
          <w:rFonts w:ascii="Times New Roman" w:hAnsi="Times New Roman" w:cs="Times New Roman"/>
          <w:color w:val="000000" w:themeColor="text1"/>
          <w:sz w:val="24"/>
          <w:szCs w:val="24"/>
          <w:lang w:val="en-US"/>
        </w:rPr>
        <w:t xml:space="preserve"> &amp; Cooney, 2005; Hillier et al., 2007). Jacob, et al. (2015) found that when neurodiverse employees are in an organization that supports and encourages them, they are very successful in their jobs. They also found that these workers were more committed and conscientious about their jobs, were very loyal, and were productive. EY reported that those with ASD were able to identify process improvements that cut training time in half. They also found that quality of work, efficiency, and productivity w</w:t>
      </w:r>
      <w:r w:rsidR="00C5471C" w:rsidRPr="001E1AD1">
        <w:rPr>
          <w:rStyle w:val="None"/>
          <w:rFonts w:ascii="Times New Roman" w:hAnsi="Times New Roman" w:cs="Times New Roman"/>
          <w:color w:val="000000" w:themeColor="text1"/>
          <w:sz w:val="24"/>
          <w:szCs w:val="24"/>
          <w:lang w:val="en-US"/>
        </w:rPr>
        <w:t>ere</w:t>
      </w:r>
      <w:r w:rsidR="00FB5C8F" w:rsidRPr="001E1AD1">
        <w:rPr>
          <w:rStyle w:val="None"/>
          <w:rFonts w:ascii="Times New Roman" w:hAnsi="Times New Roman" w:cs="Times New Roman"/>
          <w:color w:val="000000" w:themeColor="text1"/>
          <w:sz w:val="24"/>
          <w:szCs w:val="24"/>
          <w:lang w:val="en-US"/>
        </w:rPr>
        <w:t xml:space="preserve"> equal to their other employees (</w:t>
      </w:r>
      <w:proofErr w:type="spellStart"/>
      <w:r w:rsidR="00FB5C8F" w:rsidRPr="001E1AD1">
        <w:rPr>
          <w:rStyle w:val="None"/>
          <w:rFonts w:ascii="Times New Roman" w:hAnsi="Times New Roman" w:cs="Times New Roman"/>
          <w:color w:val="000000" w:themeColor="text1"/>
          <w:sz w:val="24"/>
          <w:szCs w:val="24"/>
          <w:lang w:val="en-US"/>
        </w:rPr>
        <w:t>Twaronite</w:t>
      </w:r>
      <w:proofErr w:type="spellEnd"/>
      <w:r w:rsidR="00FB5C8F" w:rsidRPr="001E1AD1">
        <w:rPr>
          <w:rStyle w:val="None"/>
          <w:rFonts w:ascii="Times New Roman" w:hAnsi="Times New Roman" w:cs="Times New Roman"/>
          <w:color w:val="000000" w:themeColor="text1"/>
          <w:sz w:val="24"/>
          <w:szCs w:val="24"/>
          <w:lang w:val="en-US"/>
        </w:rPr>
        <w:t>, 2019).</w:t>
      </w:r>
      <w:r w:rsidR="00FB5C8F" w:rsidRPr="001E1AD1">
        <w:rPr>
          <w:rFonts w:ascii="Times New Roman" w:hAnsi="Times New Roman" w:cs="Times New Roman"/>
          <w:color w:val="000000" w:themeColor="text1"/>
          <w:sz w:val="24"/>
          <w:szCs w:val="24"/>
        </w:rPr>
        <w:t xml:space="preserve"> Representatives of JP Morgan &amp; Chase Company report that their employees with ASD </w:t>
      </w:r>
      <w:r w:rsidR="00C5471C" w:rsidRPr="001E1AD1">
        <w:rPr>
          <w:rFonts w:ascii="Times New Roman" w:hAnsi="Times New Roman" w:cs="Times New Roman"/>
          <w:color w:val="000000" w:themeColor="text1"/>
          <w:sz w:val="24"/>
          <w:szCs w:val="24"/>
        </w:rPr>
        <w:t>produce</w:t>
      </w:r>
      <w:r w:rsidR="00FB5C8F" w:rsidRPr="001E1AD1">
        <w:rPr>
          <w:rFonts w:ascii="Times New Roman" w:hAnsi="Times New Roman" w:cs="Times New Roman"/>
          <w:color w:val="000000" w:themeColor="text1"/>
          <w:sz w:val="24"/>
          <w:szCs w:val="24"/>
        </w:rPr>
        <w:t xml:space="preserve"> forty-eight to one hun</w:t>
      </w:r>
      <w:r w:rsidR="00C5471C" w:rsidRPr="001E1AD1">
        <w:rPr>
          <w:rFonts w:ascii="Times New Roman" w:hAnsi="Times New Roman" w:cs="Times New Roman"/>
          <w:color w:val="000000" w:themeColor="text1"/>
          <w:sz w:val="24"/>
          <w:szCs w:val="24"/>
        </w:rPr>
        <w:t>d</w:t>
      </w:r>
      <w:r w:rsidR="00FB5C8F" w:rsidRPr="001E1AD1">
        <w:rPr>
          <w:rFonts w:ascii="Times New Roman" w:hAnsi="Times New Roman" w:cs="Times New Roman"/>
          <w:color w:val="000000" w:themeColor="text1"/>
          <w:sz w:val="24"/>
          <w:szCs w:val="24"/>
        </w:rPr>
        <w:t xml:space="preserve">red forty percent more work than their neurotypical colleagues (Eng, 2018). </w:t>
      </w:r>
    </w:p>
    <w:p w14:paraId="2CD25A63" w14:textId="6601E434" w:rsidR="00E83F33" w:rsidRPr="001E1AD1" w:rsidRDefault="00E83F33" w:rsidP="00F3652A">
      <w:pPr>
        <w:pStyle w:val="Body"/>
        <w:spacing w:line="480" w:lineRule="auto"/>
        <w:rPr>
          <w:rStyle w:val="None"/>
          <w:rFonts w:ascii="Times New Roman" w:hAnsi="Times New Roman" w:cs="Times New Roman"/>
          <w:color w:val="000000" w:themeColor="text1"/>
          <w:sz w:val="24"/>
          <w:szCs w:val="24"/>
          <w:lang w:val="en-US"/>
        </w:rPr>
      </w:pPr>
      <w:r w:rsidRPr="001E1AD1">
        <w:rPr>
          <w:rFonts w:ascii="Times New Roman" w:eastAsia="Times New Roman" w:hAnsi="Times New Roman" w:cs="Times New Roman"/>
          <w:sz w:val="24"/>
          <w:szCs w:val="24"/>
        </w:rPr>
        <w:tab/>
      </w:r>
      <w:r w:rsidR="00F3652A" w:rsidRPr="001E1AD1">
        <w:rPr>
          <w:rFonts w:ascii="Times New Roman" w:eastAsia="Times New Roman" w:hAnsi="Times New Roman" w:cs="Times New Roman"/>
          <w:sz w:val="24"/>
          <w:szCs w:val="24"/>
        </w:rPr>
        <w:t>S</w:t>
      </w:r>
      <w:proofErr w:type="spellStart"/>
      <w:r w:rsidR="00F3652A" w:rsidRPr="001E1AD1">
        <w:rPr>
          <w:rFonts w:ascii="Times New Roman" w:hAnsi="Times New Roman" w:cs="Times New Roman"/>
          <w:sz w:val="24"/>
          <w:szCs w:val="24"/>
          <w:lang w:val="en-US"/>
        </w:rPr>
        <w:t>everal</w:t>
      </w:r>
      <w:proofErr w:type="spellEnd"/>
      <w:r w:rsidR="00F3652A" w:rsidRPr="001E1AD1">
        <w:rPr>
          <w:rFonts w:ascii="Times New Roman" w:hAnsi="Times New Roman" w:cs="Times New Roman"/>
          <w:sz w:val="24"/>
          <w:szCs w:val="24"/>
          <w:lang w:val="en-US"/>
        </w:rPr>
        <w:t xml:space="preserve"> companies now include ASD and neurodiversity as part of their diversity and inclusion programs to </w:t>
      </w:r>
      <w:r w:rsidRPr="001E1AD1">
        <w:rPr>
          <w:rFonts w:ascii="Times New Roman" w:hAnsi="Times New Roman" w:cs="Times New Roman"/>
          <w:sz w:val="24"/>
          <w:szCs w:val="24"/>
          <w:lang w:val="en-US"/>
        </w:rPr>
        <w:t>creating meaningful employment for individuals with A</w:t>
      </w:r>
      <w:r w:rsidR="00F3652A" w:rsidRPr="001E1AD1">
        <w:rPr>
          <w:rFonts w:ascii="Times New Roman" w:hAnsi="Times New Roman" w:cs="Times New Roman"/>
          <w:sz w:val="24"/>
          <w:szCs w:val="24"/>
          <w:lang w:val="en-US"/>
        </w:rPr>
        <w:t>SD</w:t>
      </w:r>
      <w:r w:rsidRPr="001E1AD1">
        <w:rPr>
          <w:rFonts w:ascii="Times New Roman" w:hAnsi="Times New Roman" w:cs="Times New Roman"/>
          <w:sz w:val="24"/>
          <w:szCs w:val="24"/>
          <w:lang w:val="en-US"/>
        </w:rPr>
        <w:t>. The Autism @ Work Roundtable is a group of six companies (</w:t>
      </w:r>
      <w:proofErr w:type="spellStart"/>
      <w:r w:rsidRPr="001E1AD1">
        <w:rPr>
          <w:rFonts w:ascii="Times New Roman" w:hAnsi="Times New Roman" w:cs="Times New Roman"/>
          <w:sz w:val="24"/>
          <w:szCs w:val="24"/>
          <w:lang w:val="en-US"/>
        </w:rPr>
        <w:t>DXC.technology</w:t>
      </w:r>
      <w:proofErr w:type="spellEnd"/>
      <w:r w:rsidRPr="001E1AD1">
        <w:rPr>
          <w:rFonts w:ascii="Times New Roman" w:hAnsi="Times New Roman" w:cs="Times New Roman"/>
          <w:sz w:val="24"/>
          <w:szCs w:val="24"/>
          <w:lang w:val="en-US"/>
        </w:rPr>
        <w:t>, EY, Ford, JP Morgan Chase &amp; Company, Microsoft, SAP) with autism hiring policies</w:t>
      </w:r>
      <w:r w:rsidR="0077422A" w:rsidRPr="001E1AD1">
        <w:rPr>
          <w:rFonts w:ascii="Times New Roman" w:hAnsi="Times New Roman" w:cs="Times New Roman"/>
          <w:sz w:val="24"/>
          <w:szCs w:val="24"/>
          <w:lang w:val="en-US"/>
        </w:rPr>
        <w:t xml:space="preserve"> </w:t>
      </w:r>
      <w:r w:rsidRPr="001E1AD1">
        <w:rPr>
          <w:rFonts w:ascii="Times New Roman" w:hAnsi="Times New Roman" w:cs="Times New Roman"/>
          <w:sz w:val="24"/>
          <w:szCs w:val="24"/>
          <w:lang w:val="en-US"/>
        </w:rPr>
        <w:t>(</w:t>
      </w:r>
      <w:hyperlink r:id="rId6" w:history="1">
        <w:r w:rsidR="0077422A" w:rsidRPr="001E1AD1">
          <w:rPr>
            <w:rStyle w:val="Hyperlink"/>
            <w:rFonts w:ascii="Times New Roman" w:hAnsi="Times New Roman" w:cs="Times New Roman"/>
            <w:sz w:val="24"/>
            <w:szCs w:val="24"/>
            <w:lang w:val="en-US"/>
          </w:rPr>
          <w:t>https://disabilityin.org/what-we-do/autism-employer-roundtable/FAQs/</w:t>
        </w:r>
      </w:hyperlink>
      <w:r w:rsidRPr="001E1AD1">
        <w:rPr>
          <w:rFonts w:ascii="Times New Roman" w:hAnsi="Times New Roman" w:cs="Times New Roman"/>
          <w:sz w:val="24"/>
          <w:szCs w:val="24"/>
          <w:lang w:val="en-US"/>
        </w:rPr>
        <w:t>).</w:t>
      </w:r>
      <w:r w:rsidR="0077422A" w:rsidRPr="001E1AD1">
        <w:rPr>
          <w:rFonts w:ascii="Times New Roman" w:hAnsi="Times New Roman" w:cs="Times New Roman"/>
          <w:sz w:val="24"/>
          <w:szCs w:val="24"/>
          <w:lang w:val="en-US"/>
        </w:rPr>
        <w:t xml:space="preserve"> </w:t>
      </w:r>
      <w:r w:rsidR="00F3652A" w:rsidRPr="001E1AD1">
        <w:rPr>
          <w:rStyle w:val="None"/>
          <w:rFonts w:ascii="Times New Roman" w:hAnsi="Times New Roman" w:cs="Times New Roman"/>
          <w:color w:val="000000" w:themeColor="text1"/>
          <w:sz w:val="24"/>
          <w:szCs w:val="24"/>
          <w:lang w:val="en-US"/>
        </w:rPr>
        <w:t xml:space="preserve">Organizations may choose to include individuals with ASD in their workforce for </w:t>
      </w:r>
      <w:r w:rsidR="00C5471C" w:rsidRPr="001E1AD1">
        <w:rPr>
          <w:rStyle w:val="None"/>
          <w:rFonts w:ascii="Times New Roman" w:hAnsi="Times New Roman" w:cs="Times New Roman"/>
          <w:color w:val="000000" w:themeColor="text1"/>
          <w:sz w:val="24"/>
          <w:szCs w:val="24"/>
          <w:lang w:val="en-US"/>
        </w:rPr>
        <w:t>several</w:t>
      </w:r>
      <w:r w:rsidR="00F3652A" w:rsidRPr="001E1AD1">
        <w:rPr>
          <w:rStyle w:val="None"/>
          <w:rFonts w:ascii="Times New Roman" w:hAnsi="Times New Roman" w:cs="Times New Roman"/>
          <w:color w:val="000000" w:themeColor="text1"/>
          <w:sz w:val="24"/>
          <w:szCs w:val="24"/>
          <w:lang w:val="en-US"/>
        </w:rPr>
        <w:t xml:space="preserve"> reasons. These include altruism and a desire to help, legal compliance with employment laws, local and community pressure from parents and ASD support agencies, a desire to increase their reputation</w:t>
      </w:r>
      <w:r w:rsidR="00C5471C" w:rsidRPr="001E1AD1">
        <w:rPr>
          <w:rStyle w:val="None"/>
          <w:rFonts w:ascii="Times New Roman" w:hAnsi="Times New Roman" w:cs="Times New Roman"/>
          <w:color w:val="000000" w:themeColor="text1"/>
          <w:sz w:val="24"/>
          <w:szCs w:val="24"/>
          <w:lang w:val="en-US"/>
        </w:rPr>
        <w:t>,</w:t>
      </w:r>
      <w:r w:rsidR="00F3652A" w:rsidRPr="001E1AD1">
        <w:rPr>
          <w:rStyle w:val="None"/>
          <w:rFonts w:ascii="Times New Roman" w:hAnsi="Times New Roman" w:cs="Times New Roman"/>
          <w:color w:val="000000" w:themeColor="text1"/>
          <w:sz w:val="24"/>
          <w:szCs w:val="24"/>
          <w:lang w:val="en-US"/>
        </w:rPr>
        <w:t xml:space="preserve"> and because inclusion makes good business sense. </w:t>
      </w:r>
      <w:r w:rsidRPr="001E1AD1">
        <w:rPr>
          <w:rStyle w:val="None"/>
          <w:rFonts w:ascii="Times New Roman" w:hAnsi="Times New Roman" w:cs="Times New Roman"/>
          <w:color w:val="000000" w:themeColor="text1"/>
          <w:sz w:val="24"/>
          <w:szCs w:val="24"/>
          <w:lang w:val="en-US"/>
        </w:rPr>
        <w:t xml:space="preserve">Hiring individuals with autism may enhance a company’s reputation and social capital. </w:t>
      </w:r>
      <w:r w:rsidR="00A67C27" w:rsidRPr="001E1AD1">
        <w:rPr>
          <w:rStyle w:val="None"/>
          <w:rFonts w:ascii="Times New Roman" w:hAnsi="Times New Roman" w:cs="Times New Roman"/>
          <w:color w:val="000000" w:themeColor="text1"/>
          <w:sz w:val="24"/>
          <w:szCs w:val="24"/>
          <w:lang w:val="en-US"/>
        </w:rPr>
        <w:t>M</w:t>
      </w:r>
      <w:r w:rsidRPr="001E1AD1">
        <w:rPr>
          <w:rStyle w:val="None"/>
          <w:rFonts w:ascii="Times New Roman" w:hAnsi="Times New Roman" w:cs="Times New Roman"/>
          <w:color w:val="000000" w:themeColor="text1"/>
          <w:sz w:val="24"/>
          <w:szCs w:val="24"/>
          <w:lang w:val="en-US"/>
        </w:rPr>
        <w:t xml:space="preserve">ost employers report positive experiences when hiring individuals with a disability (Cooper, 1991) and would hire more individuals with disabilities in the future (Morgan &amp; Alexander, 2005). A study of employers with disabled employees found that they felt they could </w:t>
      </w:r>
      <w:r w:rsidRPr="001E1AD1">
        <w:rPr>
          <w:rStyle w:val="None"/>
          <w:rFonts w:ascii="Times New Roman" w:hAnsi="Times New Roman" w:cs="Times New Roman"/>
          <w:color w:val="000000" w:themeColor="text1"/>
          <w:sz w:val="24"/>
          <w:szCs w:val="24"/>
          <w:lang w:val="en-US"/>
        </w:rPr>
        <w:lastRenderedPageBreak/>
        <w:t xml:space="preserve">increase their public image and reputation by hiring people with disabilities (Olson, Cioffi, </w:t>
      </w:r>
      <w:proofErr w:type="spellStart"/>
      <w:r w:rsidRPr="001E1AD1">
        <w:rPr>
          <w:rStyle w:val="None"/>
          <w:rFonts w:ascii="Times New Roman" w:hAnsi="Times New Roman" w:cs="Times New Roman"/>
          <w:color w:val="000000" w:themeColor="text1"/>
          <w:sz w:val="24"/>
          <w:szCs w:val="24"/>
          <w:lang w:val="en-US"/>
        </w:rPr>
        <w:t>Yovanoff</w:t>
      </w:r>
      <w:proofErr w:type="spellEnd"/>
      <w:r w:rsidRPr="001E1AD1">
        <w:rPr>
          <w:rStyle w:val="None"/>
          <w:rFonts w:ascii="Times New Roman" w:hAnsi="Times New Roman" w:cs="Times New Roman"/>
          <w:color w:val="000000" w:themeColor="text1"/>
          <w:sz w:val="24"/>
          <w:szCs w:val="24"/>
          <w:lang w:val="en-US"/>
        </w:rPr>
        <w:t xml:space="preserve">, &amp; </w:t>
      </w:r>
      <w:proofErr w:type="spellStart"/>
      <w:r w:rsidRPr="001E1AD1">
        <w:rPr>
          <w:rStyle w:val="None"/>
          <w:rFonts w:ascii="Times New Roman" w:hAnsi="Times New Roman" w:cs="Times New Roman"/>
          <w:color w:val="000000" w:themeColor="text1"/>
          <w:sz w:val="24"/>
          <w:szCs w:val="24"/>
          <w:lang w:val="en-US"/>
        </w:rPr>
        <w:t>Mank</w:t>
      </w:r>
      <w:proofErr w:type="spellEnd"/>
      <w:r w:rsidRPr="001E1AD1">
        <w:rPr>
          <w:rStyle w:val="None"/>
          <w:rFonts w:ascii="Times New Roman" w:hAnsi="Times New Roman" w:cs="Times New Roman"/>
          <w:color w:val="000000" w:themeColor="text1"/>
          <w:sz w:val="24"/>
          <w:szCs w:val="24"/>
          <w:lang w:val="en-US"/>
        </w:rPr>
        <w:t>, 2001). A majority of those who had received service from an employee with a disability felt the service was satisfactory or very satisfactory (</w:t>
      </w:r>
      <w:proofErr w:type="spellStart"/>
      <w:r w:rsidRPr="001E1AD1">
        <w:rPr>
          <w:rStyle w:val="None"/>
          <w:rFonts w:ascii="Times New Roman" w:hAnsi="Times New Roman" w:cs="Times New Roman"/>
          <w:color w:val="000000" w:themeColor="text1"/>
          <w:sz w:val="24"/>
          <w:szCs w:val="24"/>
          <w:lang w:val="en-US"/>
        </w:rPr>
        <w:t>Siperstein</w:t>
      </w:r>
      <w:proofErr w:type="spellEnd"/>
      <w:r w:rsidRPr="001E1AD1">
        <w:rPr>
          <w:rStyle w:val="None"/>
          <w:rFonts w:ascii="Times New Roman" w:hAnsi="Times New Roman" w:cs="Times New Roman"/>
          <w:iCs/>
          <w:color w:val="000000" w:themeColor="text1"/>
          <w:sz w:val="24"/>
          <w:szCs w:val="24"/>
          <w:lang w:val="en-US"/>
        </w:rPr>
        <w:t>,</w:t>
      </w:r>
      <w:r w:rsidRPr="001E1AD1">
        <w:rPr>
          <w:rStyle w:val="None"/>
          <w:rFonts w:ascii="Times New Roman" w:hAnsi="Times New Roman" w:cs="Times New Roman"/>
          <w:color w:val="000000" w:themeColor="text1"/>
          <w:sz w:val="24"/>
          <w:szCs w:val="24"/>
          <w:lang w:val="en-US"/>
        </w:rPr>
        <w:t xml:space="preserve"> Romano, Mohler &amp; Parker, 2006).</w:t>
      </w:r>
    </w:p>
    <w:p w14:paraId="1CE24CAD" w14:textId="170F4B9F" w:rsidR="00E83F33" w:rsidRPr="001E1AD1" w:rsidRDefault="00E83F33" w:rsidP="00E83F33">
      <w:pPr>
        <w:pStyle w:val="BodyA"/>
        <w:spacing w:after="0" w:line="480" w:lineRule="auto"/>
        <w:rPr>
          <w:rStyle w:val="None"/>
          <w:rFonts w:cs="Times New Roman"/>
          <w:color w:val="000000" w:themeColor="text1"/>
          <w:lang w:val="en-US"/>
        </w:rPr>
      </w:pPr>
      <w:r w:rsidRPr="001E1AD1">
        <w:rPr>
          <w:rStyle w:val="None"/>
          <w:rFonts w:cs="Times New Roman"/>
          <w:color w:val="000000" w:themeColor="text1"/>
          <w:lang w:val="en-US"/>
        </w:rPr>
        <w:tab/>
      </w:r>
      <w:r w:rsidR="00F3652A" w:rsidRPr="001E1AD1">
        <w:rPr>
          <w:rStyle w:val="None"/>
          <w:rFonts w:cs="Times New Roman"/>
          <w:color w:val="000000" w:themeColor="text1"/>
          <w:lang w:val="en-US"/>
        </w:rPr>
        <w:t>Companies need to be aware of consumer</w:t>
      </w:r>
      <w:r w:rsidR="00C5471C" w:rsidRPr="001E1AD1">
        <w:rPr>
          <w:rStyle w:val="None"/>
          <w:rFonts w:cs="Times New Roman"/>
          <w:color w:val="000000" w:themeColor="text1"/>
          <w:lang w:val="en-US"/>
        </w:rPr>
        <w:t>s’</w:t>
      </w:r>
      <w:r w:rsidR="00F3652A" w:rsidRPr="001E1AD1">
        <w:rPr>
          <w:rStyle w:val="None"/>
          <w:rFonts w:cs="Times New Roman"/>
          <w:color w:val="000000" w:themeColor="text1"/>
          <w:lang w:val="en-US"/>
        </w:rPr>
        <w:t xml:space="preserve"> positive attitudes towards organizations that hire people with disabilities (Morgan &amp; Alexander, 2005; </w:t>
      </w:r>
      <w:proofErr w:type="spellStart"/>
      <w:r w:rsidR="00F3652A" w:rsidRPr="001E1AD1">
        <w:rPr>
          <w:rStyle w:val="None"/>
          <w:rFonts w:cs="Times New Roman"/>
          <w:color w:val="000000" w:themeColor="text1"/>
          <w:lang w:val="en-US"/>
        </w:rPr>
        <w:t>Siperstein</w:t>
      </w:r>
      <w:proofErr w:type="spellEnd"/>
      <w:r w:rsidR="00F3652A" w:rsidRPr="001E1AD1">
        <w:rPr>
          <w:rStyle w:val="None"/>
          <w:rFonts w:cs="Times New Roman"/>
          <w:iCs/>
          <w:color w:val="000000" w:themeColor="text1"/>
          <w:lang w:val="en-US"/>
        </w:rPr>
        <w:t>,</w:t>
      </w:r>
      <w:r w:rsidR="00F3652A" w:rsidRPr="001E1AD1">
        <w:rPr>
          <w:rStyle w:val="None"/>
          <w:rFonts w:cs="Times New Roman"/>
          <w:color w:val="000000" w:themeColor="text1"/>
          <w:lang w:val="en-US"/>
        </w:rPr>
        <w:t xml:space="preserve"> et al., 2006). </w:t>
      </w:r>
      <w:r w:rsidR="00C5471C" w:rsidRPr="001E1AD1">
        <w:rPr>
          <w:rStyle w:val="None"/>
          <w:rFonts w:cs="Times New Roman"/>
          <w:color w:val="000000" w:themeColor="text1"/>
          <w:lang w:val="en-US"/>
        </w:rPr>
        <w:t>O</w:t>
      </w:r>
      <w:r w:rsidR="00F3652A" w:rsidRPr="001E1AD1">
        <w:rPr>
          <w:rStyle w:val="None"/>
          <w:rFonts w:cs="Times New Roman"/>
          <w:color w:val="000000" w:themeColor="text1"/>
          <w:lang w:val="en-US"/>
        </w:rPr>
        <w:t xml:space="preserve">rganizations can enhance their reputations by hiring individuals with ASD and developing diversity and inclusion initiatives. </w:t>
      </w:r>
      <w:r w:rsidRPr="001E1AD1">
        <w:rPr>
          <w:rStyle w:val="None"/>
          <w:rFonts w:cs="Times New Roman"/>
          <w:color w:val="000000" w:themeColor="text1"/>
          <w:lang w:val="en-US"/>
        </w:rPr>
        <w:t>Ninety-two percent of people surveyed rated companies who hire people with disabilities higher than those who do not (</w:t>
      </w:r>
      <w:proofErr w:type="spellStart"/>
      <w:r w:rsidRPr="001E1AD1">
        <w:rPr>
          <w:rStyle w:val="None"/>
          <w:rFonts w:cs="Times New Roman"/>
          <w:color w:val="000000" w:themeColor="text1"/>
          <w:lang w:val="en-US"/>
        </w:rPr>
        <w:t>Siperstein</w:t>
      </w:r>
      <w:proofErr w:type="spellEnd"/>
      <w:r w:rsidRPr="001E1AD1">
        <w:rPr>
          <w:rStyle w:val="None"/>
          <w:rFonts w:cs="Times New Roman"/>
          <w:iCs/>
          <w:color w:val="000000" w:themeColor="text1"/>
          <w:lang w:val="en-US"/>
        </w:rPr>
        <w:t>,</w:t>
      </w:r>
      <w:r w:rsidRPr="001E1AD1">
        <w:rPr>
          <w:rStyle w:val="None"/>
          <w:rFonts w:cs="Times New Roman"/>
          <w:color w:val="000000" w:themeColor="text1"/>
          <w:lang w:val="en-US"/>
        </w:rPr>
        <w:t xml:space="preserve"> et al. 2006). Eighty-seven percent of people felt that </w:t>
      </w:r>
      <w:r w:rsidR="00C5471C" w:rsidRPr="001E1AD1">
        <w:rPr>
          <w:rStyle w:val="None"/>
          <w:rFonts w:cs="Times New Roman"/>
          <w:color w:val="000000" w:themeColor="text1"/>
          <w:lang w:val="en-US"/>
        </w:rPr>
        <w:t>the companies were helping the employees</w:t>
      </w:r>
      <w:r w:rsidRPr="001E1AD1">
        <w:rPr>
          <w:rStyle w:val="None"/>
          <w:rFonts w:cs="Times New Roman"/>
          <w:color w:val="000000" w:themeColor="text1"/>
          <w:lang w:val="en-US"/>
        </w:rPr>
        <w:t xml:space="preserve"> lead more productive lives (</w:t>
      </w:r>
      <w:proofErr w:type="spellStart"/>
      <w:r w:rsidRPr="001E1AD1">
        <w:rPr>
          <w:rStyle w:val="None"/>
          <w:rFonts w:cs="Times New Roman"/>
          <w:color w:val="000000" w:themeColor="text1"/>
          <w:lang w:val="en-US"/>
        </w:rPr>
        <w:t>Siperstein</w:t>
      </w:r>
      <w:proofErr w:type="spellEnd"/>
      <w:r w:rsidRPr="001E1AD1">
        <w:rPr>
          <w:rStyle w:val="None"/>
          <w:rFonts w:cs="Times New Roman"/>
          <w:iCs/>
          <w:color w:val="000000" w:themeColor="text1"/>
          <w:lang w:val="en-US"/>
        </w:rPr>
        <w:t>,</w:t>
      </w:r>
      <w:r w:rsidRPr="001E1AD1">
        <w:rPr>
          <w:rStyle w:val="None"/>
          <w:rFonts w:cs="Times New Roman"/>
          <w:color w:val="000000" w:themeColor="text1"/>
          <w:lang w:val="en-US"/>
        </w:rPr>
        <w:t xml:space="preserve"> et al., 2006).</w:t>
      </w:r>
    </w:p>
    <w:p w14:paraId="62221519" w14:textId="40D4D646" w:rsidR="00E83F33" w:rsidRPr="001E1AD1" w:rsidRDefault="00E83F33" w:rsidP="00F3652A">
      <w:pPr>
        <w:pStyle w:val="BodyA"/>
        <w:spacing w:after="0" w:line="480" w:lineRule="auto"/>
        <w:rPr>
          <w:rStyle w:val="None"/>
          <w:rFonts w:cs="Times New Roman"/>
          <w:color w:val="000000" w:themeColor="text1"/>
          <w:lang w:val="en-US"/>
        </w:rPr>
      </w:pPr>
      <w:r w:rsidRPr="001E1AD1">
        <w:rPr>
          <w:rStyle w:val="None"/>
          <w:rFonts w:cs="Times New Roman"/>
          <w:color w:val="000000" w:themeColor="text1"/>
          <w:lang w:val="en-US"/>
        </w:rPr>
        <w:tab/>
        <w:t>In addition</w:t>
      </w:r>
      <w:r w:rsidR="00636236" w:rsidRPr="001E1AD1">
        <w:rPr>
          <w:rStyle w:val="None"/>
          <w:rFonts w:cs="Times New Roman"/>
          <w:color w:val="000000" w:themeColor="text1"/>
          <w:lang w:val="en-US"/>
        </w:rPr>
        <w:t>,</w:t>
      </w:r>
      <w:r w:rsidRPr="001E1AD1">
        <w:rPr>
          <w:rStyle w:val="None"/>
          <w:rFonts w:cs="Times New Roman"/>
          <w:color w:val="000000" w:themeColor="text1"/>
          <w:lang w:val="en-US"/>
        </w:rPr>
        <w:t xml:space="preserve"> research suggests that organizations that hire individuals with disabilities also receive financial benefits. A study by Accenture in 2018 found that companies committed to disability inclusion outperformed their peers and were twice as likely to have higher shareholder returns. The Accenture study identified forty-five companies that are leading disability employment and inclusion efforts. These “Champions” represent thirty-two percent of the 140 United States companies in their study. They found that Champions were two times more likely to outperform peers in shareholder returns. </w:t>
      </w:r>
      <w:r w:rsidR="00636236" w:rsidRPr="001E1AD1">
        <w:rPr>
          <w:rStyle w:val="None"/>
          <w:rFonts w:cs="Times New Roman"/>
          <w:color w:val="000000" w:themeColor="text1"/>
          <w:lang w:val="en-US"/>
        </w:rPr>
        <w:t xml:space="preserve">Accenture developed the Disability Equality Index (DEI) as a benchmark tool that gives businesses an objective score on their disability inclusion policies and practices. </w:t>
      </w:r>
      <w:r w:rsidRPr="001E1AD1">
        <w:rPr>
          <w:rStyle w:val="None"/>
          <w:rFonts w:cs="Times New Roman"/>
          <w:color w:val="000000" w:themeColor="text1"/>
          <w:lang w:val="en-US"/>
        </w:rPr>
        <w:t>Companies with improved DEI scores were four times more likely to have total shareholder returns that outperform their peers.</w:t>
      </w:r>
      <w:r w:rsidRPr="001E1AD1">
        <w:rPr>
          <w:rStyle w:val="None"/>
          <w:rFonts w:cs="Times New Roman"/>
          <w:color w:val="000000" w:themeColor="text1"/>
          <w:lang w:val="en-US"/>
        </w:rPr>
        <w:tab/>
      </w:r>
      <w:r w:rsidRPr="001E1AD1">
        <w:rPr>
          <w:rStyle w:val="None"/>
          <w:rFonts w:cs="Times New Roman"/>
          <w:color w:val="000000" w:themeColor="text1"/>
          <w:u w:color="010101"/>
          <w:lang w:val="en-US"/>
        </w:rPr>
        <w:t xml:space="preserve"> </w:t>
      </w:r>
    </w:p>
    <w:p w14:paraId="509049CE" w14:textId="772BD0F3" w:rsidR="00E83F33" w:rsidRPr="001E1AD1" w:rsidRDefault="00E83F33" w:rsidP="00E83F33">
      <w:pPr>
        <w:pStyle w:val="BodyA"/>
        <w:spacing w:after="0" w:line="480" w:lineRule="auto"/>
        <w:rPr>
          <w:rStyle w:val="Hyperlink0"/>
          <w:rFonts w:cs="Times New Roman"/>
          <w:color w:val="000000" w:themeColor="text1"/>
        </w:rPr>
      </w:pPr>
      <w:r w:rsidRPr="001E1AD1">
        <w:rPr>
          <w:rStyle w:val="None"/>
          <w:rFonts w:cs="Times New Roman"/>
          <w:color w:val="000000" w:themeColor="text1"/>
          <w:u w:color="010101"/>
          <w:lang w:val="en-US"/>
        </w:rPr>
        <w:tab/>
      </w:r>
      <w:r w:rsidR="00A67C27" w:rsidRPr="001E1AD1">
        <w:rPr>
          <w:rStyle w:val="None"/>
          <w:rFonts w:cs="Times New Roman"/>
          <w:color w:val="000000" w:themeColor="text1"/>
          <w:u w:color="010101"/>
          <w:lang w:val="en-US"/>
        </w:rPr>
        <w:t>A</w:t>
      </w:r>
      <w:r w:rsidRPr="001E1AD1">
        <w:rPr>
          <w:rStyle w:val="None"/>
          <w:rFonts w:cs="Times New Roman"/>
          <w:color w:val="000000" w:themeColor="text1"/>
          <w:lang w:val="en-US"/>
        </w:rPr>
        <w:t xml:space="preserve">n increase in the employment of people with ASD can lead to </w:t>
      </w:r>
      <w:r w:rsidR="00C5471C" w:rsidRPr="001E1AD1">
        <w:rPr>
          <w:rStyle w:val="None"/>
          <w:rFonts w:cs="Times New Roman"/>
          <w:color w:val="000000" w:themeColor="text1"/>
          <w:lang w:val="en-US"/>
        </w:rPr>
        <w:t>considerabl</w:t>
      </w:r>
      <w:r w:rsidRPr="001E1AD1">
        <w:rPr>
          <w:rStyle w:val="None"/>
          <w:rFonts w:cs="Times New Roman"/>
          <w:color w:val="000000" w:themeColor="text1"/>
          <w:lang w:val="en-US"/>
        </w:rPr>
        <w:t>e economic benefits (Buescher</w:t>
      </w:r>
      <w:r w:rsidRPr="001E1AD1">
        <w:rPr>
          <w:rStyle w:val="None"/>
          <w:rFonts w:cs="Times New Roman"/>
          <w:color w:val="000000" w:themeColor="text1"/>
        </w:rPr>
        <w:t xml:space="preserve">, </w:t>
      </w:r>
      <w:proofErr w:type="spellStart"/>
      <w:r w:rsidRPr="001E1AD1">
        <w:rPr>
          <w:rStyle w:val="Hyperlink2"/>
          <w:rFonts w:eastAsia="Calibri"/>
          <w:color w:val="000000" w:themeColor="text1"/>
        </w:rPr>
        <w:t>Cidav</w:t>
      </w:r>
      <w:proofErr w:type="spellEnd"/>
      <w:r w:rsidRPr="001E1AD1">
        <w:rPr>
          <w:rStyle w:val="Hyperlink2"/>
          <w:rFonts w:eastAsia="Calibri"/>
          <w:color w:val="000000" w:themeColor="text1"/>
        </w:rPr>
        <w:t xml:space="preserve">, Knapp, &amp; </w:t>
      </w:r>
      <w:proofErr w:type="spellStart"/>
      <w:r w:rsidRPr="001E1AD1">
        <w:rPr>
          <w:rStyle w:val="Hyperlink2"/>
          <w:rFonts w:eastAsia="Calibri"/>
          <w:color w:val="000000" w:themeColor="text1"/>
        </w:rPr>
        <w:t>Mandell</w:t>
      </w:r>
      <w:proofErr w:type="spellEnd"/>
      <w:r w:rsidRPr="001E1AD1">
        <w:rPr>
          <w:rStyle w:val="None"/>
          <w:rFonts w:cs="Times New Roman"/>
          <w:color w:val="000000" w:themeColor="text1"/>
          <w:lang w:val="pt-PT"/>
        </w:rPr>
        <w:t>.,</w:t>
      </w:r>
      <w:r w:rsidRPr="001E1AD1">
        <w:rPr>
          <w:rStyle w:val="None"/>
          <w:rFonts w:cs="Times New Roman"/>
          <w:color w:val="000000" w:themeColor="text1"/>
        </w:rPr>
        <w:t xml:space="preserve"> </w:t>
      </w:r>
      <w:r w:rsidRPr="001E1AD1">
        <w:rPr>
          <w:rStyle w:val="None"/>
          <w:rFonts w:cs="Times New Roman"/>
          <w:color w:val="000000" w:themeColor="text1"/>
          <w:lang w:val="de-DE"/>
        </w:rPr>
        <w:t xml:space="preserve">2014; Kemper, </w:t>
      </w:r>
      <w:r w:rsidRPr="001E1AD1">
        <w:rPr>
          <w:rStyle w:val="None"/>
          <w:rFonts w:cs="Times New Roman"/>
          <w:color w:val="000000" w:themeColor="text1"/>
        </w:rPr>
        <w:t xml:space="preserve">Knapp, </w:t>
      </w:r>
      <w:r w:rsidRPr="001E1AD1">
        <w:rPr>
          <w:rStyle w:val="None"/>
          <w:rFonts w:cs="Times New Roman"/>
          <w:color w:val="000000" w:themeColor="text1"/>
          <w:lang w:val="it-IT"/>
        </w:rPr>
        <w:t>Romeo,</w:t>
      </w:r>
      <w:r w:rsidRPr="001E1AD1">
        <w:rPr>
          <w:rStyle w:val="None"/>
          <w:rFonts w:cs="Times New Roman"/>
          <w:color w:val="000000" w:themeColor="text1"/>
        </w:rPr>
        <w:t xml:space="preserve"> </w:t>
      </w:r>
      <w:r w:rsidRPr="001E1AD1">
        <w:rPr>
          <w:rStyle w:val="None"/>
          <w:rFonts w:cs="Times New Roman"/>
          <w:color w:val="000000" w:themeColor="text1"/>
          <w:lang w:val="en-US"/>
        </w:rPr>
        <w:t>&amp; Beecham,</w:t>
      </w:r>
      <w:r w:rsidRPr="001E1AD1">
        <w:rPr>
          <w:rStyle w:val="None"/>
          <w:rFonts w:cs="Times New Roman"/>
          <w:color w:val="000000" w:themeColor="text1"/>
        </w:rPr>
        <w:t xml:space="preserve"> </w:t>
      </w:r>
      <w:r w:rsidRPr="001E1AD1">
        <w:rPr>
          <w:rStyle w:val="None"/>
          <w:rFonts w:cs="Times New Roman"/>
          <w:color w:val="000000" w:themeColor="text1"/>
          <w:lang w:val="en-US"/>
        </w:rPr>
        <w:lastRenderedPageBreak/>
        <w:t>2009). A study in Australia found that reducing the unemployment of people with ASD by one</w:t>
      </w:r>
      <w:r w:rsidR="00C5471C" w:rsidRPr="001E1AD1">
        <w:rPr>
          <w:rStyle w:val="None"/>
          <w:rFonts w:cs="Times New Roman"/>
          <w:color w:val="000000" w:themeColor="text1"/>
          <w:lang w:val="en-US"/>
        </w:rPr>
        <w:t>-</w:t>
      </w:r>
      <w:r w:rsidRPr="001E1AD1">
        <w:rPr>
          <w:rStyle w:val="None"/>
          <w:rFonts w:cs="Times New Roman"/>
          <w:color w:val="000000" w:themeColor="text1"/>
          <w:lang w:val="en-US"/>
        </w:rPr>
        <w:t xml:space="preserve">third would lead to a $43 billion in the Australian Gross Domestic Product (Lee, Black, Tan, </w:t>
      </w:r>
      <w:r w:rsidRPr="001E1AD1">
        <w:rPr>
          <w:rStyle w:val="authorsname"/>
          <w:rFonts w:cs="Times New Roman"/>
          <w:color w:val="000000" w:themeColor="text1"/>
        </w:rPr>
        <w:t>Falkmer &amp; Girdler, 2019)</w:t>
      </w:r>
      <w:r w:rsidRPr="001E1AD1">
        <w:rPr>
          <w:rFonts w:cs="Times New Roman"/>
          <w:color w:val="000000" w:themeColor="text1"/>
          <w:spacing w:val="4"/>
          <w:shd w:val="clear" w:color="auto" w:fill="FCFCFC"/>
        </w:rPr>
        <w:t xml:space="preserve">. </w:t>
      </w:r>
      <w:r w:rsidRPr="001E1AD1">
        <w:rPr>
          <w:rStyle w:val="None"/>
          <w:rFonts w:cs="Times New Roman"/>
          <w:color w:val="000000" w:themeColor="text1"/>
          <w:lang w:val="en-US"/>
        </w:rPr>
        <w:t>A more productive work</w:t>
      </w:r>
      <w:r w:rsidR="00C5471C" w:rsidRPr="001E1AD1">
        <w:rPr>
          <w:rStyle w:val="None"/>
          <w:rFonts w:cs="Times New Roman"/>
          <w:color w:val="000000" w:themeColor="text1"/>
          <w:lang w:val="en-US"/>
        </w:rPr>
        <w:t>force can mean higher wages and business earnings and</w:t>
      </w:r>
      <w:r w:rsidRPr="001E1AD1">
        <w:rPr>
          <w:rStyle w:val="None"/>
          <w:rFonts w:cs="Times New Roman"/>
          <w:color w:val="000000" w:themeColor="text1"/>
          <w:lang w:val="en-US"/>
        </w:rPr>
        <w:t xml:space="preserve"> a more competitive national economy</w:t>
      </w:r>
      <w:r w:rsidR="00C5471C" w:rsidRPr="001E1AD1">
        <w:rPr>
          <w:rStyle w:val="None"/>
          <w:rFonts w:cs="Times New Roman"/>
          <w:color w:val="000000" w:themeColor="text1"/>
          <w:lang w:val="en-US"/>
        </w:rPr>
        <w:t>,</w:t>
      </w:r>
      <w:r w:rsidRPr="001E1AD1">
        <w:rPr>
          <w:rStyle w:val="None"/>
          <w:rFonts w:cs="Times New Roman"/>
          <w:color w:val="000000" w:themeColor="text1"/>
          <w:lang w:val="en-US"/>
        </w:rPr>
        <w:t xml:space="preserve"> and reduced welfare dependency (CED.org, 1993).</w:t>
      </w:r>
    </w:p>
    <w:p w14:paraId="4A6C48FD" w14:textId="237C75ED" w:rsidR="00E83F33" w:rsidRPr="001E1AD1" w:rsidRDefault="00E83F33" w:rsidP="00E83F33">
      <w:pPr>
        <w:pStyle w:val="BodyA"/>
        <w:spacing w:after="0" w:line="480" w:lineRule="auto"/>
        <w:rPr>
          <w:rStyle w:val="None"/>
          <w:rFonts w:cs="Times New Roman"/>
          <w:color w:val="000000" w:themeColor="text1"/>
          <w:lang w:val="en-US"/>
        </w:rPr>
      </w:pPr>
      <w:r w:rsidRPr="001E1AD1">
        <w:rPr>
          <w:rStyle w:val="None"/>
          <w:rFonts w:cs="Times New Roman"/>
          <w:color w:val="000000" w:themeColor="text1"/>
          <w:lang w:val="en-US"/>
        </w:rPr>
        <w:tab/>
        <w:t>The Dandelion Employment Program in Australia calculates that every 100 individuals with ASD who were previously unemployed and who participate in the program for three years save the Australian government over six million dollars in the form of tax gains, savings in welfare benefits, and savings in unemployment services costs. It should also be remembered that workers are consumers. Individuals with autism who are working and have disposable income are able to contribute to the economy. Accenture (2018) estimates that the Gross Domestic Product could increase by 25 billion dollars if an additional one percent of individuals with disabilities were able to join the United States workforce. According to the United States Office of Disability Employment Policy, persons with disabilities are the third</w:t>
      </w:r>
      <w:r w:rsidR="00C5471C" w:rsidRPr="001E1AD1">
        <w:rPr>
          <w:rStyle w:val="None"/>
          <w:rFonts w:cs="Times New Roman"/>
          <w:color w:val="000000" w:themeColor="text1"/>
          <w:lang w:val="en-US"/>
        </w:rPr>
        <w:t>-</w:t>
      </w:r>
      <w:r w:rsidRPr="001E1AD1">
        <w:rPr>
          <w:rStyle w:val="None"/>
          <w:rFonts w:cs="Times New Roman"/>
          <w:color w:val="000000" w:themeColor="text1"/>
          <w:lang w:val="en-US"/>
        </w:rPr>
        <w:t>largest market segment in the United States. Discretionary income for working</w:t>
      </w:r>
      <w:r w:rsidR="00C5471C" w:rsidRPr="001E1AD1">
        <w:rPr>
          <w:rStyle w:val="None"/>
          <w:rFonts w:cs="Times New Roman"/>
          <w:color w:val="000000" w:themeColor="text1"/>
          <w:lang w:val="en-US"/>
        </w:rPr>
        <w:t>-</w:t>
      </w:r>
      <w:r w:rsidRPr="001E1AD1">
        <w:rPr>
          <w:rStyle w:val="None"/>
          <w:rFonts w:cs="Times New Roman"/>
          <w:color w:val="000000" w:themeColor="text1"/>
          <w:lang w:val="en-US"/>
        </w:rPr>
        <w:t>age people with disabilities is estimated at 21 billion dollars annually (Accenture, 2018).</w:t>
      </w:r>
    </w:p>
    <w:p w14:paraId="45849E09" w14:textId="71F6F19F" w:rsidR="00760143" w:rsidRPr="001E1AD1" w:rsidRDefault="00636236" w:rsidP="00B20FEA">
      <w:pPr>
        <w:pStyle w:val="Body"/>
        <w:spacing w:line="480" w:lineRule="auto"/>
        <w:rPr>
          <w:rFonts w:ascii="Times New Roman" w:hAnsi="Times New Roman" w:cs="Times New Roman"/>
          <w:sz w:val="24"/>
          <w:szCs w:val="24"/>
        </w:rPr>
      </w:pPr>
      <w:r w:rsidRPr="001E1AD1">
        <w:rPr>
          <w:rFonts w:ascii="Times New Roman" w:hAnsi="Times New Roman" w:cs="Times New Roman"/>
          <w:sz w:val="24"/>
          <w:szCs w:val="24"/>
          <w:lang w:val="en-US"/>
        </w:rPr>
        <w:tab/>
      </w:r>
      <w:r w:rsidR="0077422A" w:rsidRPr="001E1AD1">
        <w:rPr>
          <w:rFonts w:ascii="Times New Roman" w:hAnsi="Times New Roman" w:cs="Times New Roman"/>
          <w:sz w:val="24"/>
          <w:szCs w:val="24"/>
          <w:lang w:val="en-US"/>
        </w:rPr>
        <w:t>As Generation A enters the workforce</w:t>
      </w:r>
      <w:r w:rsidRPr="001E1AD1">
        <w:rPr>
          <w:rFonts w:ascii="Times New Roman" w:hAnsi="Times New Roman" w:cs="Times New Roman"/>
          <w:sz w:val="24"/>
          <w:szCs w:val="24"/>
          <w:lang w:val="en-US"/>
        </w:rPr>
        <w:t>,</w:t>
      </w:r>
      <w:r w:rsidR="0077422A" w:rsidRPr="001E1AD1">
        <w:rPr>
          <w:rFonts w:ascii="Times New Roman" w:hAnsi="Times New Roman" w:cs="Times New Roman"/>
          <w:sz w:val="24"/>
          <w:szCs w:val="24"/>
          <w:lang w:val="en-US"/>
        </w:rPr>
        <w:t xml:space="preserve"> research will be needed to identify best practices to place individuals who want to work and who possess in-demand skill sets into jobs where there are critical skills shortages. Research is needed on leadership needs for Generation A</w:t>
      </w:r>
      <w:r w:rsidR="00C5471C" w:rsidRPr="001E1AD1">
        <w:rPr>
          <w:rFonts w:ascii="Times New Roman" w:hAnsi="Times New Roman" w:cs="Times New Roman"/>
          <w:sz w:val="24"/>
          <w:szCs w:val="24"/>
          <w:lang w:val="en-US"/>
        </w:rPr>
        <w:t>,</w:t>
      </w:r>
      <w:r w:rsidR="0077422A" w:rsidRPr="001E1AD1">
        <w:rPr>
          <w:rFonts w:ascii="Times New Roman" w:hAnsi="Times New Roman" w:cs="Times New Roman"/>
          <w:sz w:val="24"/>
          <w:szCs w:val="24"/>
          <w:lang w:val="en-US"/>
        </w:rPr>
        <w:t xml:space="preserve"> and </w:t>
      </w:r>
      <w:r w:rsidR="00E83F33" w:rsidRPr="001E1AD1">
        <w:rPr>
          <w:rFonts w:ascii="Times New Roman" w:hAnsi="Times New Roman" w:cs="Times New Roman"/>
          <w:sz w:val="24"/>
          <w:szCs w:val="24"/>
        </w:rPr>
        <w:t xml:space="preserve">inclusion policies </w:t>
      </w:r>
      <w:r w:rsidR="0077422A" w:rsidRPr="001E1AD1">
        <w:rPr>
          <w:rFonts w:ascii="Times New Roman" w:hAnsi="Times New Roman" w:cs="Times New Roman"/>
          <w:sz w:val="24"/>
          <w:szCs w:val="24"/>
        </w:rPr>
        <w:t xml:space="preserve">will need to be developed to </w:t>
      </w:r>
      <w:r w:rsidR="00E83F33" w:rsidRPr="001E1AD1">
        <w:rPr>
          <w:rFonts w:ascii="Times New Roman" w:hAnsi="Times New Roman" w:cs="Times New Roman"/>
          <w:sz w:val="24"/>
          <w:szCs w:val="24"/>
        </w:rPr>
        <w:t xml:space="preserve">ensure that </w:t>
      </w:r>
      <w:r w:rsidR="00C5471C" w:rsidRPr="001E1AD1">
        <w:rPr>
          <w:rFonts w:ascii="Times New Roman" w:hAnsi="Times New Roman" w:cs="Times New Roman"/>
          <w:sz w:val="24"/>
          <w:szCs w:val="24"/>
        </w:rPr>
        <w:t>Generation A’s untapped talent</w:t>
      </w:r>
      <w:r w:rsidR="0077422A" w:rsidRPr="001E1AD1">
        <w:rPr>
          <w:rFonts w:ascii="Times New Roman" w:hAnsi="Times New Roman" w:cs="Times New Roman"/>
          <w:sz w:val="24"/>
          <w:szCs w:val="24"/>
        </w:rPr>
        <w:t xml:space="preserve"> is accessed and fostered.</w:t>
      </w:r>
    </w:p>
    <w:p w14:paraId="29A063D0" w14:textId="63F99DCB" w:rsidR="00CF37D8" w:rsidRPr="001E1AD1" w:rsidRDefault="00CF37D8" w:rsidP="001A3938">
      <w:pPr>
        <w:pStyle w:val="Body"/>
        <w:spacing w:line="480" w:lineRule="auto"/>
        <w:jc w:val="center"/>
        <w:rPr>
          <w:rFonts w:ascii="Times New Roman" w:hAnsi="Times New Roman" w:cs="Times New Roman"/>
          <w:sz w:val="24"/>
          <w:szCs w:val="24"/>
        </w:rPr>
      </w:pPr>
      <w:r w:rsidRPr="001E1AD1">
        <w:rPr>
          <w:rFonts w:ascii="Times New Roman" w:hAnsi="Times New Roman" w:cs="Times New Roman"/>
          <w:sz w:val="24"/>
          <w:szCs w:val="24"/>
        </w:rPr>
        <w:t>References</w:t>
      </w:r>
    </w:p>
    <w:p w14:paraId="1F026C83" w14:textId="77777777" w:rsidR="008D1504" w:rsidRPr="001E1AD1" w:rsidRDefault="008D1504" w:rsidP="00DF0E4B">
      <w:pPr>
        <w:pStyle w:val="BodyA"/>
        <w:spacing w:after="0" w:line="240" w:lineRule="auto"/>
        <w:rPr>
          <w:rStyle w:val="None"/>
          <w:rFonts w:cs="Times New Roman"/>
          <w:color w:val="000000" w:themeColor="text1"/>
          <w:lang w:val="en-US"/>
        </w:rPr>
      </w:pPr>
      <w:r w:rsidRPr="001E1AD1">
        <w:rPr>
          <w:rStyle w:val="Hyperlink0"/>
          <w:rFonts w:cs="Times New Roman"/>
          <w:color w:val="000000" w:themeColor="text1"/>
          <w:lang w:val="en-US"/>
        </w:rPr>
        <w:lastRenderedPageBreak/>
        <w:t xml:space="preserve">Accenture (2018). Getting to Equal: the Disability Inclusion Advantage. </w:t>
      </w:r>
      <w:r w:rsidRPr="001E1AD1">
        <w:rPr>
          <w:rFonts w:cs="Times New Roman"/>
          <w:color w:val="000000" w:themeColor="text1"/>
        </w:rPr>
        <w:t>https://www.accenture.com/_acnmedia/PDF-89/Accenture-Disability-Inclusion-Research-Report.pdf</w:t>
      </w:r>
      <w:r w:rsidRPr="001E1AD1">
        <w:rPr>
          <w:rStyle w:val="None"/>
          <w:rFonts w:cs="Times New Roman"/>
          <w:color w:val="000000" w:themeColor="text1"/>
          <w:lang w:val="en-US"/>
        </w:rPr>
        <w:t xml:space="preserve"> </w:t>
      </w:r>
    </w:p>
    <w:p w14:paraId="50E0F7CD" w14:textId="77777777" w:rsidR="00DF0E4B" w:rsidRPr="001E1AD1" w:rsidRDefault="00DF0E4B" w:rsidP="00DF0E4B">
      <w:pPr>
        <w:pStyle w:val="BodyC"/>
        <w:spacing w:after="0" w:line="240" w:lineRule="auto"/>
        <w:ind w:hanging="810"/>
        <w:rPr>
          <w:rStyle w:val="None"/>
          <w:rFonts w:ascii="Times New Roman" w:hAnsi="Times New Roman" w:cs="Times New Roman"/>
        </w:rPr>
      </w:pPr>
      <w:r w:rsidRPr="001E1AD1">
        <w:rPr>
          <w:rStyle w:val="None"/>
          <w:rFonts w:ascii="Times New Roman" w:hAnsi="Times New Roman" w:cs="Times New Roman"/>
        </w:rPr>
        <w:tab/>
      </w:r>
    </w:p>
    <w:p w14:paraId="20893864" w14:textId="618F4B70" w:rsidR="00D016B9" w:rsidRPr="001E1AD1" w:rsidRDefault="00DF0E4B" w:rsidP="00DF0E4B">
      <w:pPr>
        <w:pStyle w:val="BodyC"/>
        <w:spacing w:after="0" w:line="240" w:lineRule="auto"/>
        <w:ind w:hanging="810"/>
        <w:rPr>
          <w:rStyle w:val="None"/>
          <w:rFonts w:ascii="Times New Roman" w:eastAsia="Times New Roman" w:hAnsi="Times New Roman" w:cs="Times New Roman"/>
        </w:rPr>
      </w:pPr>
      <w:r w:rsidRPr="001E1AD1">
        <w:rPr>
          <w:rStyle w:val="None"/>
          <w:rFonts w:ascii="Times New Roman" w:hAnsi="Times New Roman" w:cs="Times New Roman"/>
        </w:rPr>
        <w:tab/>
      </w:r>
      <w:r w:rsidR="00D016B9" w:rsidRPr="001E1AD1">
        <w:rPr>
          <w:rStyle w:val="None"/>
          <w:rFonts w:ascii="Times New Roman" w:hAnsi="Times New Roman" w:cs="Times New Roman"/>
        </w:rPr>
        <w:t xml:space="preserve">Baldwin, S., Costley, D., &amp; Warren, A. (2014). Employment activities and experiences of adults with high-functioning autism and Asperger’s disorder. </w:t>
      </w:r>
      <w:r w:rsidR="00D016B9" w:rsidRPr="001E1AD1">
        <w:rPr>
          <w:rStyle w:val="None"/>
          <w:rFonts w:ascii="Times New Roman" w:hAnsi="Times New Roman" w:cs="Times New Roman"/>
          <w:i/>
          <w:iCs/>
        </w:rPr>
        <w:t xml:space="preserve">Journal of Autism and Developmental Disorders, 44, </w:t>
      </w:r>
      <w:r w:rsidR="00D016B9" w:rsidRPr="001E1AD1">
        <w:rPr>
          <w:rStyle w:val="None"/>
          <w:rFonts w:ascii="Times New Roman" w:hAnsi="Times New Roman" w:cs="Times New Roman"/>
        </w:rPr>
        <w:t>2440-2449.</w:t>
      </w:r>
    </w:p>
    <w:p w14:paraId="52D21EA8" w14:textId="77777777" w:rsidR="00D016B9" w:rsidRPr="001E1AD1" w:rsidRDefault="00D016B9" w:rsidP="00DF0E4B">
      <w:pPr>
        <w:pStyle w:val="Body"/>
        <w:rPr>
          <w:rFonts w:ascii="Times New Roman" w:hAnsi="Times New Roman" w:cs="Times New Roman"/>
          <w:sz w:val="24"/>
          <w:szCs w:val="24"/>
          <w:lang w:val="en-US"/>
        </w:rPr>
      </w:pPr>
    </w:p>
    <w:p w14:paraId="248689C2" w14:textId="3630BF68" w:rsidR="00D016B9" w:rsidRPr="001E1AD1" w:rsidRDefault="00DF0E4B" w:rsidP="00DF0E4B">
      <w:pPr>
        <w:pStyle w:val="BodyD"/>
        <w:widowControl w:val="0"/>
        <w:ind w:hanging="720"/>
        <w:rPr>
          <w:rStyle w:val="None"/>
          <w:rFonts w:cs="Times New Roman"/>
        </w:rPr>
      </w:pPr>
      <w:r w:rsidRPr="001E1AD1">
        <w:rPr>
          <w:rStyle w:val="None"/>
          <w:rFonts w:cs="Times New Roman"/>
          <w:lang w:val="it-IT"/>
        </w:rPr>
        <w:tab/>
      </w:r>
      <w:r w:rsidR="00D016B9" w:rsidRPr="001E1AD1">
        <w:rPr>
          <w:rStyle w:val="None"/>
          <w:rFonts w:cs="Times New Roman"/>
          <w:lang w:val="it-IT"/>
        </w:rPr>
        <w:t>Buescher, A. V. S., Cidav, Z., Knapp, M., &amp; Mandell, D. S</w:t>
      </w:r>
      <w:r w:rsidR="00D016B9" w:rsidRPr="001E1AD1">
        <w:rPr>
          <w:rStyle w:val="None"/>
          <w:rFonts w:cs="Times New Roman"/>
        </w:rPr>
        <w:t>. (2014). Costs of autism spectrum disorders in the United Kingdom and the United States</w:t>
      </w:r>
      <w:r w:rsidR="00D016B9" w:rsidRPr="001E1AD1">
        <w:rPr>
          <w:rStyle w:val="None"/>
          <w:rFonts w:cs="Times New Roman"/>
          <w:i/>
          <w:iCs/>
        </w:rPr>
        <w:t>. JAMA Pediatrics</w:t>
      </w:r>
      <w:r w:rsidR="00D016B9" w:rsidRPr="001E1AD1">
        <w:rPr>
          <w:rStyle w:val="None"/>
          <w:rFonts w:cs="Times New Roman"/>
        </w:rPr>
        <w:t>,168, E1–E8.</w:t>
      </w:r>
    </w:p>
    <w:p w14:paraId="1E98BEB4" w14:textId="77777777" w:rsidR="00D016B9" w:rsidRPr="001E1AD1" w:rsidRDefault="00D016B9" w:rsidP="00DF0E4B">
      <w:pPr>
        <w:pStyle w:val="Body"/>
        <w:rPr>
          <w:rFonts w:ascii="Times New Roman" w:hAnsi="Times New Roman" w:cs="Times New Roman"/>
          <w:sz w:val="24"/>
          <w:szCs w:val="24"/>
          <w:lang w:val="en-US"/>
        </w:rPr>
      </w:pPr>
    </w:p>
    <w:p w14:paraId="664509AE" w14:textId="77777777" w:rsidR="00DF0E4B" w:rsidRPr="001E1AD1" w:rsidRDefault="00DF0E4B" w:rsidP="00DF0E4B">
      <w:pPr>
        <w:pStyle w:val="Body"/>
        <w:rPr>
          <w:rFonts w:ascii="Times New Roman" w:hAnsi="Times New Roman" w:cs="Times New Roman"/>
          <w:sz w:val="24"/>
          <w:szCs w:val="24"/>
          <w:lang w:val="en-US"/>
        </w:rPr>
      </w:pPr>
    </w:p>
    <w:p w14:paraId="002B3087" w14:textId="072BD133" w:rsidR="008D1504" w:rsidRPr="001E1AD1" w:rsidRDefault="00993A77" w:rsidP="00DF0E4B">
      <w:pPr>
        <w:pStyle w:val="Body"/>
        <w:tabs>
          <w:tab w:val="left" w:pos="821"/>
        </w:tabs>
        <w:ind w:hanging="821"/>
        <w:rPr>
          <w:rStyle w:val="Hyperlink0"/>
          <w:rFonts w:ascii="Times New Roman" w:hAnsi="Times New Roman" w:cs="Times New Roman"/>
          <w:color w:val="000000" w:themeColor="text1"/>
          <w:sz w:val="24"/>
          <w:szCs w:val="24"/>
        </w:rPr>
      </w:pPr>
      <w:r w:rsidRPr="001E1AD1">
        <w:rPr>
          <w:rStyle w:val="None"/>
          <w:rFonts w:ascii="Times New Roman" w:hAnsi="Times New Roman" w:cs="Times New Roman"/>
          <w:color w:val="000000" w:themeColor="text1"/>
          <w:sz w:val="24"/>
          <w:szCs w:val="24"/>
          <w:lang w:val="en-US"/>
        </w:rPr>
        <w:t xml:space="preserve"> </w:t>
      </w:r>
      <w:r w:rsidR="00DF0E4B" w:rsidRPr="001E1AD1">
        <w:rPr>
          <w:rStyle w:val="None"/>
          <w:rFonts w:ascii="Times New Roman" w:hAnsi="Times New Roman" w:cs="Times New Roman"/>
          <w:color w:val="000000" w:themeColor="text1"/>
          <w:sz w:val="24"/>
          <w:szCs w:val="24"/>
          <w:lang w:val="en-US"/>
        </w:rPr>
        <w:tab/>
      </w:r>
      <w:r w:rsidR="008D1504" w:rsidRPr="001E1AD1">
        <w:rPr>
          <w:rStyle w:val="Hyperlink0"/>
          <w:rFonts w:ascii="Times New Roman" w:hAnsi="Times New Roman" w:cs="Times New Roman"/>
          <w:color w:val="000000" w:themeColor="text1"/>
          <w:sz w:val="24"/>
          <w:szCs w:val="24"/>
        </w:rPr>
        <w:t xml:space="preserve">CED.org, (1993). </w:t>
      </w:r>
      <w:r w:rsidR="008D1504" w:rsidRPr="001E1AD1">
        <w:rPr>
          <w:rFonts w:ascii="Times New Roman" w:hAnsi="Times New Roman" w:cs="Times New Roman"/>
          <w:color w:val="000000" w:themeColor="text1"/>
          <w:sz w:val="24"/>
          <w:szCs w:val="24"/>
        </w:rPr>
        <w:t xml:space="preserve">Why Child Care Matters: Preparing Young Children For A More Productive America Publisher(s): Committee for Economic Development; Committee for Economic Development Research and Policy Committee Date Published: 1993-01-01. </w:t>
      </w:r>
      <w:r w:rsidR="00157CC6" w:rsidRPr="001E1AD1">
        <w:rPr>
          <w:rFonts w:ascii="Times New Roman" w:hAnsi="Times New Roman" w:cs="Times New Roman"/>
          <w:sz w:val="24"/>
          <w:szCs w:val="24"/>
        </w:rPr>
        <w:fldChar w:fldCharType="begin"/>
      </w:r>
      <w:r w:rsidR="00157CC6" w:rsidRPr="001E1AD1">
        <w:rPr>
          <w:rFonts w:ascii="Times New Roman" w:hAnsi="Times New Roman" w:cs="Times New Roman"/>
          <w:sz w:val="24"/>
          <w:szCs w:val="24"/>
        </w:rPr>
        <w:instrText xml:space="preserve"> HYPERLINK "https://www.ced.org/pdf/Why_Child_Care_Matters_1993.pdf" </w:instrText>
      </w:r>
      <w:r w:rsidR="00157CC6" w:rsidRPr="001E1AD1">
        <w:rPr>
          <w:rFonts w:ascii="Times New Roman" w:hAnsi="Times New Roman" w:cs="Times New Roman"/>
          <w:sz w:val="24"/>
          <w:szCs w:val="24"/>
        </w:rPr>
        <w:fldChar w:fldCharType="separate"/>
      </w:r>
      <w:r w:rsidR="008D1504" w:rsidRPr="001E1AD1">
        <w:rPr>
          <w:rStyle w:val="Hyperlink"/>
          <w:rFonts w:ascii="Times New Roman" w:hAnsi="Times New Roman" w:cs="Times New Roman"/>
          <w:color w:val="000000" w:themeColor="text1"/>
          <w:sz w:val="24"/>
          <w:szCs w:val="24"/>
          <w:u w:val="none"/>
        </w:rPr>
        <w:t>https://www.ced.org/pdf/Why_Child_Care_Matters_1993.pdf</w:t>
      </w:r>
      <w:r w:rsidR="00157CC6" w:rsidRPr="001E1AD1">
        <w:rPr>
          <w:rStyle w:val="Hyperlink"/>
          <w:rFonts w:ascii="Times New Roman" w:hAnsi="Times New Roman" w:cs="Times New Roman"/>
          <w:color w:val="000000" w:themeColor="text1"/>
          <w:sz w:val="24"/>
          <w:szCs w:val="24"/>
          <w:u w:val="none"/>
        </w:rPr>
        <w:fldChar w:fldCharType="end"/>
      </w:r>
      <w:r w:rsidR="008D1504" w:rsidRPr="001E1AD1">
        <w:rPr>
          <w:rFonts w:ascii="Times New Roman" w:hAnsi="Times New Roman" w:cs="Times New Roman"/>
          <w:color w:val="000000" w:themeColor="text1"/>
          <w:sz w:val="24"/>
          <w:szCs w:val="24"/>
        </w:rPr>
        <w:t>.</w:t>
      </w:r>
    </w:p>
    <w:p w14:paraId="6A75D6BF" w14:textId="77777777" w:rsidR="008D1504" w:rsidRPr="001E1AD1" w:rsidRDefault="008D1504" w:rsidP="00DF0E4B">
      <w:pPr>
        <w:pStyle w:val="Heading"/>
        <w:shd w:val="clear" w:color="auto" w:fill="FFFFFF"/>
        <w:spacing w:before="0" w:after="0"/>
        <w:ind w:hanging="720"/>
        <w:rPr>
          <w:rStyle w:val="None"/>
          <w:b w:val="0"/>
          <w:bCs w:val="0"/>
          <w:sz w:val="24"/>
          <w:szCs w:val="24"/>
          <w:u w:color="010101"/>
        </w:rPr>
      </w:pPr>
    </w:p>
    <w:p w14:paraId="6C0195E6" w14:textId="370551E4" w:rsidR="00D016B9" w:rsidRPr="001E1AD1" w:rsidRDefault="00DF0E4B" w:rsidP="00DF0E4B">
      <w:pPr>
        <w:pStyle w:val="Heading"/>
        <w:shd w:val="clear" w:color="auto" w:fill="FFFFFF"/>
        <w:spacing w:before="0" w:after="0"/>
        <w:ind w:hanging="720"/>
        <w:rPr>
          <w:rStyle w:val="None"/>
          <w:b w:val="0"/>
          <w:bCs w:val="0"/>
          <w:sz w:val="24"/>
          <w:szCs w:val="24"/>
        </w:rPr>
      </w:pPr>
      <w:r w:rsidRPr="001E1AD1">
        <w:rPr>
          <w:rStyle w:val="None"/>
          <w:b w:val="0"/>
          <w:bCs w:val="0"/>
          <w:sz w:val="24"/>
          <w:szCs w:val="24"/>
          <w:u w:color="010101"/>
        </w:rPr>
        <w:tab/>
      </w:r>
      <w:proofErr w:type="spellStart"/>
      <w:r w:rsidR="00D016B9" w:rsidRPr="001E1AD1">
        <w:rPr>
          <w:rStyle w:val="None"/>
          <w:b w:val="0"/>
          <w:bCs w:val="0"/>
          <w:sz w:val="24"/>
          <w:szCs w:val="24"/>
          <w:u w:color="010101"/>
        </w:rPr>
        <w:t>Cidav</w:t>
      </w:r>
      <w:proofErr w:type="spellEnd"/>
      <w:r w:rsidR="00D016B9" w:rsidRPr="001E1AD1">
        <w:rPr>
          <w:rStyle w:val="None"/>
          <w:b w:val="0"/>
          <w:bCs w:val="0"/>
          <w:sz w:val="24"/>
          <w:szCs w:val="24"/>
          <w:u w:color="010101"/>
        </w:rPr>
        <w:t xml:space="preserve">, Z., Marcus, S.C. &amp; Mandell, D.S. (2012). </w:t>
      </w:r>
      <w:r w:rsidR="00D016B9" w:rsidRPr="001E1AD1">
        <w:rPr>
          <w:rStyle w:val="None"/>
          <w:b w:val="0"/>
          <w:bCs w:val="0"/>
          <w:sz w:val="24"/>
          <w:szCs w:val="24"/>
        </w:rPr>
        <w:t xml:space="preserve">Implications of childhood autism for parental employment and earnings. </w:t>
      </w:r>
      <w:r w:rsidR="00D016B9" w:rsidRPr="001E1AD1">
        <w:rPr>
          <w:rStyle w:val="None"/>
          <w:b w:val="0"/>
          <w:bCs w:val="0"/>
          <w:i/>
          <w:iCs/>
          <w:sz w:val="24"/>
          <w:szCs w:val="24"/>
          <w:u w:color="010101"/>
        </w:rPr>
        <w:t>Pediatrics</w:t>
      </w:r>
      <w:r w:rsidR="00D016B9" w:rsidRPr="001E1AD1">
        <w:rPr>
          <w:rStyle w:val="None"/>
          <w:b w:val="0"/>
          <w:bCs w:val="0"/>
          <w:sz w:val="24"/>
          <w:szCs w:val="24"/>
          <w:u w:color="010101"/>
        </w:rPr>
        <w:t>,</w:t>
      </w:r>
      <w:r w:rsidR="00D016B9" w:rsidRPr="001E1AD1">
        <w:rPr>
          <w:rStyle w:val="None"/>
          <w:b w:val="0"/>
          <w:bCs w:val="0"/>
          <w:sz w:val="24"/>
          <w:szCs w:val="24"/>
        </w:rPr>
        <w:t xml:space="preserve">129(4):617-23. </w:t>
      </w:r>
      <w:proofErr w:type="spellStart"/>
      <w:r w:rsidR="00D016B9" w:rsidRPr="001E1AD1">
        <w:rPr>
          <w:rStyle w:val="None"/>
          <w:b w:val="0"/>
          <w:bCs w:val="0"/>
          <w:sz w:val="24"/>
          <w:szCs w:val="24"/>
        </w:rPr>
        <w:t>doi</w:t>
      </w:r>
      <w:proofErr w:type="spellEnd"/>
      <w:r w:rsidR="00D016B9" w:rsidRPr="001E1AD1">
        <w:rPr>
          <w:rStyle w:val="None"/>
          <w:b w:val="0"/>
          <w:bCs w:val="0"/>
          <w:sz w:val="24"/>
          <w:szCs w:val="24"/>
        </w:rPr>
        <w:t>: 10.1542/peds.2011-2700.</w:t>
      </w:r>
    </w:p>
    <w:p w14:paraId="10C20C0A" w14:textId="77777777" w:rsidR="00D016B9" w:rsidRPr="001E1AD1" w:rsidRDefault="00D016B9" w:rsidP="00DF0E4B">
      <w:pPr>
        <w:pStyle w:val="Body"/>
        <w:rPr>
          <w:rStyle w:val="None"/>
          <w:rFonts w:ascii="Times New Roman" w:hAnsi="Times New Roman" w:cs="Times New Roman"/>
          <w:color w:val="000000" w:themeColor="text1"/>
          <w:sz w:val="24"/>
          <w:szCs w:val="24"/>
          <w:lang w:val="en-US"/>
        </w:rPr>
      </w:pPr>
    </w:p>
    <w:p w14:paraId="6265A94F" w14:textId="622372CA" w:rsidR="008D1504" w:rsidRPr="001E1AD1" w:rsidRDefault="00DF0E4B" w:rsidP="00DF0E4B">
      <w:pPr>
        <w:pStyle w:val="BodyAA"/>
        <w:ind w:hanging="720"/>
        <w:rPr>
          <w:rFonts w:cs="Times New Roman"/>
          <w:color w:val="000000" w:themeColor="text1"/>
        </w:rPr>
      </w:pPr>
      <w:r w:rsidRPr="001E1AD1">
        <w:rPr>
          <w:rFonts w:cs="Times New Roman"/>
          <w:color w:val="000000" w:themeColor="text1"/>
        </w:rPr>
        <w:tab/>
      </w:r>
      <w:r w:rsidR="008D1504" w:rsidRPr="001E1AD1">
        <w:rPr>
          <w:rFonts w:cs="Times New Roman"/>
          <w:color w:val="000000" w:themeColor="text1"/>
        </w:rPr>
        <w:t xml:space="preserve">Cooper, B. (1991). Employment potential of persons with mild intellectual impairments, </w:t>
      </w:r>
      <w:r w:rsidR="008D1504" w:rsidRPr="001E1AD1">
        <w:rPr>
          <w:rFonts w:cs="Times New Roman"/>
          <w:i/>
          <w:color w:val="000000" w:themeColor="text1"/>
        </w:rPr>
        <w:t>Canadian Journal of Rehabilitation</w:t>
      </w:r>
      <w:r w:rsidR="008D1504" w:rsidRPr="001E1AD1">
        <w:rPr>
          <w:rFonts w:cs="Times New Roman"/>
          <w:color w:val="000000" w:themeColor="text1"/>
        </w:rPr>
        <w:t>, 2, 81–92.</w:t>
      </w:r>
    </w:p>
    <w:p w14:paraId="318786B6" w14:textId="77777777" w:rsidR="008D1504" w:rsidRPr="001E1AD1" w:rsidRDefault="008D1504" w:rsidP="00DF0E4B">
      <w:pPr>
        <w:pStyle w:val="BodyA"/>
        <w:spacing w:after="0" w:line="240" w:lineRule="auto"/>
        <w:rPr>
          <w:rFonts w:cs="Times New Roman"/>
          <w:color w:val="000000" w:themeColor="text1"/>
        </w:rPr>
      </w:pPr>
    </w:p>
    <w:p w14:paraId="5487B1C9" w14:textId="04F79CDB" w:rsidR="008D1504" w:rsidRPr="001E1AD1" w:rsidRDefault="00DF0E4B" w:rsidP="00DF0E4B">
      <w:pPr>
        <w:pStyle w:val="Body"/>
        <w:tabs>
          <w:tab w:val="left" w:pos="821"/>
        </w:tabs>
        <w:ind w:hanging="821"/>
        <w:rPr>
          <w:rStyle w:val="Hyperlink0"/>
          <w:rFonts w:ascii="Times New Roman" w:hAnsi="Times New Roman" w:cs="Times New Roman"/>
          <w:color w:val="000000" w:themeColor="text1"/>
          <w:sz w:val="24"/>
          <w:szCs w:val="24"/>
        </w:rPr>
      </w:pPr>
      <w:bookmarkStart w:id="0" w:name="_Hlk14289214"/>
      <w:r w:rsidRPr="001E1AD1">
        <w:rPr>
          <w:rStyle w:val="Hyperlink0"/>
          <w:rFonts w:ascii="Times New Roman" w:hAnsi="Times New Roman" w:cs="Times New Roman"/>
          <w:color w:val="000000" w:themeColor="text1"/>
          <w:sz w:val="24"/>
          <w:szCs w:val="24"/>
          <w:lang w:val="fr-FR"/>
        </w:rPr>
        <w:tab/>
      </w:r>
      <w:proofErr w:type="spellStart"/>
      <w:r w:rsidR="008D1504" w:rsidRPr="001E1AD1">
        <w:rPr>
          <w:rStyle w:val="Hyperlink0"/>
          <w:rFonts w:ascii="Times New Roman" w:hAnsi="Times New Roman" w:cs="Times New Roman"/>
          <w:color w:val="000000" w:themeColor="text1"/>
          <w:sz w:val="24"/>
          <w:szCs w:val="24"/>
          <w:lang w:val="fr-FR"/>
        </w:rPr>
        <w:t>Hagner</w:t>
      </w:r>
      <w:proofErr w:type="spellEnd"/>
      <w:r w:rsidR="008D1504" w:rsidRPr="001E1AD1">
        <w:rPr>
          <w:rStyle w:val="Hyperlink0"/>
          <w:rFonts w:ascii="Times New Roman" w:hAnsi="Times New Roman" w:cs="Times New Roman"/>
          <w:color w:val="000000" w:themeColor="text1"/>
          <w:sz w:val="24"/>
          <w:szCs w:val="24"/>
          <w:lang w:val="fr-FR"/>
        </w:rPr>
        <w:t>,</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D.</w:t>
      </w:r>
      <w:r w:rsidR="008D1504" w:rsidRPr="001E1AD1">
        <w:rPr>
          <w:rStyle w:val="None"/>
          <w:rFonts w:ascii="Times New Roman" w:hAnsi="Times New Roman" w:cs="Times New Roman"/>
          <w:color w:val="000000" w:themeColor="text1"/>
          <w:sz w:val="24"/>
          <w:szCs w:val="24"/>
        </w:rPr>
        <w:t xml:space="preserve"> &amp; </w:t>
      </w:r>
      <w:r w:rsidR="008D1504" w:rsidRPr="001E1AD1">
        <w:rPr>
          <w:rStyle w:val="Hyperlink0"/>
          <w:rFonts w:ascii="Times New Roman" w:hAnsi="Times New Roman" w:cs="Times New Roman"/>
          <w:color w:val="000000" w:themeColor="text1"/>
          <w:sz w:val="24"/>
          <w:szCs w:val="24"/>
        </w:rPr>
        <w:t>Cooney, B.F. (2005). I</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lang w:val="de-DE"/>
        </w:rPr>
        <w:t>Do</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That</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for</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Everybody:</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Supervising</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Employees</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With</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Autism.</w:t>
      </w:r>
      <w:r w:rsidR="008D1504" w:rsidRPr="001E1AD1">
        <w:rPr>
          <w:rStyle w:val="None"/>
          <w:rFonts w:ascii="Times New Roman" w:hAnsi="Times New Roman" w:cs="Times New Roman"/>
          <w:color w:val="000000" w:themeColor="text1"/>
          <w:sz w:val="24"/>
          <w:szCs w:val="24"/>
        </w:rPr>
        <w:t xml:space="preserve"> </w:t>
      </w:r>
      <w:r w:rsidR="008D1504" w:rsidRPr="001E1AD1">
        <w:rPr>
          <w:rStyle w:val="None"/>
          <w:rFonts w:ascii="Times New Roman" w:hAnsi="Times New Roman" w:cs="Times New Roman"/>
          <w:i/>
          <w:iCs/>
          <w:color w:val="000000" w:themeColor="text1"/>
          <w:sz w:val="24"/>
          <w:szCs w:val="24"/>
        </w:rPr>
        <w:t>Focus on Autism and Other Developmental Disabilities</w:t>
      </w:r>
      <w:r w:rsidR="008D1504" w:rsidRPr="001E1AD1">
        <w:rPr>
          <w:rStyle w:val="Hyperlink0"/>
          <w:rFonts w:ascii="Times New Roman" w:hAnsi="Times New Roman" w:cs="Times New Roman"/>
          <w:color w:val="000000" w:themeColor="text1"/>
          <w:sz w:val="24"/>
          <w:szCs w:val="24"/>
        </w:rPr>
        <w:t>,</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20:</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91-</w:t>
      </w:r>
      <w:r w:rsidR="008D1504" w:rsidRPr="001E1AD1">
        <w:rPr>
          <w:rStyle w:val="None"/>
          <w:rFonts w:ascii="Times New Roman" w:hAnsi="Times New Roman" w:cs="Times New Roman"/>
          <w:color w:val="000000" w:themeColor="text1"/>
          <w:sz w:val="24"/>
          <w:szCs w:val="24"/>
        </w:rPr>
        <w:t xml:space="preserve"> </w:t>
      </w:r>
      <w:r w:rsidR="008D1504" w:rsidRPr="001E1AD1">
        <w:rPr>
          <w:rStyle w:val="Hyperlink0"/>
          <w:rFonts w:ascii="Times New Roman" w:hAnsi="Times New Roman" w:cs="Times New Roman"/>
          <w:color w:val="000000" w:themeColor="text1"/>
          <w:sz w:val="24"/>
          <w:szCs w:val="24"/>
        </w:rPr>
        <w:t>97.</w:t>
      </w:r>
    </w:p>
    <w:bookmarkEnd w:id="0"/>
    <w:p w14:paraId="179F5D04" w14:textId="77777777" w:rsidR="008D1504" w:rsidRPr="001E1AD1" w:rsidRDefault="008D1504" w:rsidP="00DF0E4B">
      <w:pPr>
        <w:pStyle w:val="Body"/>
        <w:tabs>
          <w:tab w:val="left" w:pos="821"/>
        </w:tabs>
        <w:ind w:hanging="821"/>
        <w:rPr>
          <w:rStyle w:val="None"/>
          <w:rFonts w:ascii="Times New Roman" w:hAnsi="Times New Roman" w:cs="Times New Roman"/>
          <w:color w:val="000000" w:themeColor="text1"/>
          <w:sz w:val="24"/>
          <w:szCs w:val="24"/>
        </w:rPr>
      </w:pPr>
    </w:p>
    <w:p w14:paraId="6AA4443F" w14:textId="5715BEFB" w:rsidR="008D1504" w:rsidRPr="001E1AD1" w:rsidRDefault="00DF0E4B" w:rsidP="00DF0E4B">
      <w:pPr>
        <w:pStyle w:val="Body"/>
        <w:tabs>
          <w:tab w:val="left" w:pos="821"/>
        </w:tabs>
        <w:ind w:hanging="821"/>
        <w:rPr>
          <w:rStyle w:val="None"/>
          <w:rFonts w:ascii="Times New Roman" w:hAnsi="Times New Roman" w:cs="Times New Roman"/>
          <w:color w:val="000000" w:themeColor="text1"/>
          <w:sz w:val="24"/>
          <w:szCs w:val="24"/>
        </w:rPr>
      </w:pPr>
      <w:r w:rsidRPr="001E1AD1">
        <w:rPr>
          <w:rStyle w:val="None"/>
          <w:rFonts w:ascii="Times New Roman" w:hAnsi="Times New Roman" w:cs="Times New Roman"/>
          <w:color w:val="000000" w:themeColor="text1"/>
          <w:sz w:val="24"/>
          <w:szCs w:val="24"/>
        </w:rPr>
        <w:tab/>
      </w:r>
      <w:r w:rsidR="008D1504" w:rsidRPr="001E1AD1">
        <w:rPr>
          <w:rStyle w:val="None"/>
          <w:rFonts w:ascii="Times New Roman" w:hAnsi="Times New Roman" w:cs="Times New Roman"/>
          <w:color w:val="000000" w:themeColor="text1"/>
          <w:sz w:val="24"/>
          <w:szCs w:val="24"/>
        </w:rPr>
        <w:t xml:space="preserve">Hillier, A. </w:t>
      </w:r>
      <w:r w:rsidR="008D1504" w:rsidRPr="001E1AD1">
        <w:rPr>
          <w:rFonts w:ascii="Times New Roman" w:hAnsi="Times New Roman" w:cs="Times New Roman"/>
          <w:color w:val="000000" w:themeColor="text1"/>
          <w:spacing w:val="2"/>
          <w:sz w:val="24"/>
          <w:szCs w:val="24"/>
          <w:shd w:val="clear" w:color="auto" w:fill="FCFCFC"/>
        </w:rPr>
        <w:t xml:space="preserve">Campbell, H., Mastriani, K., Izzo, M. V., Kool-Tucker, A. K., Cherry, L., &amp; Beversdorf, D. Q. </w:t>
      </w:r>
      <w:r w:rsidR="008D1504" w:rsidRPr="001E1AD1">
        <w:rPr>
          <w:rStyle w:val="None"/>
          <w:rFonts w:ascii="Times New Roman" w:hAnsi="Times New Roman" w:cs="Times New Roman"/>
          <w:color w:val="000000" w:themeColor="text1"/>
          <w:sz w:val="24"/>
          <w:szCs w:val="24"/>
        </w:rPr>
        <w:t xml:space="preserve"> et al., (2007). Two-year evaluation of a vocational support program for adults on the autism spectrum. </w:t>
      </w:r>
      <w:r w:rsidR="008D1504" w:rsidRPr="001E1AD1">
        <w:rPr>
          <w:rStyle w:val="None"/>
          <w:rFonts w:ascii="Times New Roman" w:hAnsi="Times New Roman" w:cs="Times New Roman"/>
          <w:i/>
          <w:iCs/>
          <w:color w:val="000000" w:themeColor="text1"/>
          <w:sz w:val="24"/>
          <w:szCs w:val="24"/>
        </w:rPr>
        <w:t>Career Development for Exceptional Individuals</w:t>
      </w:r>
      <w:r w:rsidR="008D1504" w:rsidRPr="001E1AD1">
        <w:rPr>
          <w:rStyle w:val="None"/>
          <w:rFonts w:ascii="Times New Roman" w:hAnsi="Times New Roman" w:cs="Times New Roman"/>
          <w:color w:val="000000" w:themeColor="text1"/>
          <w:sz w:val="24"/>
          <w:szCs w:val="24"/>
        </w:rPr>
        <w:t>, 30: 35-47.</w:t>
      </w:r>
    </w:p>
    <w:p w14:paraId="784C86D6" w14:textId="77777777" w:rsidR="00DF0E4B" w:rsidRPr="001E1AD1" w:rsidRDefault="00DF0E4B" w:rsidP="00DF0E4B">
      <w:pPr>
        <w:pStyle w:val="Body"/>
        <w:tabs>
          <w:tab w:val="left" w:pos="821"/>
        </w:tabs>
        <w:ind w:hanging="821"/>
        <w:rPr>
          <w:rStyle w:val="None"/>
          <w:rFonts w:ascii="Times New Roman" w:hAnsi="Times New Roman" w:cs="Times New Roman"/>
          <w:color w:val="000000" w:themeColor="text1"/>
          <w:sz w:val="24"/>
          <w:szCs w:val="24"/>
        </w:rPr>
      </w:pPr>
    </w:p>
    <w:p w14:paraId="6BEE80BA" w14:textId="755A4726" w:rsidR="00D016B9" w:rsidRPr="001E1AD1" w:rsidRDefault="00DF0E4B" w:rsidP="00DF0E4B">
      <w:pPr>
        <w:pStyle w:val="NormalWeb"/>
        <w:spacing w:before="0" w:after="0"/>
        <w:ind w:hanging="720"/>
        <w:rPr>
          <w:rStyle w:val="None"/>
          <w:rFonts w:ascii="Times New Roman" w:eastAsia="Times New Roman" w:hAnsi="Times New Roman" w:cs="Times New Roman"/>
          <w:sz w:val="24"/>
          <w:szCs w:val="24"/>
          <w:shd w:val="clear" w:color="auto" w:fill="FFFFFF"/>
        </w:rPr>
      </w:pPr>
      <w:r w:rsidRPr="001E1AD1">
        <w:rPr>
          <w:rStyle w:val="None"/>
          <w:rFonts w:ascii="Times New Roman" w:hAnsi="Times New Roman" w:cs="Times New Roman"/>
          <w:sz w:val="24"/>
          <w:szCs w:val="24"/>
          <w:shd w:val="clear" w:color="auto" w:fill="FFFFFF"/>
        </w:rPr>
        <w:tab/>
      </w:r>
      <w:proofErr w:type="spellStart"/>
      <w:r w:rsidR="00D016B9" w:rsidRPr="001E1AD1">
        <w:rPr>
          <w:rStyle w:val="None"/>
          <w:rFonts w:ascii="Times New Roman" w:hAnsi="Times New Roman" w:cs="Times New Roman"/>
          <w:sz w:val="24"/>
          <w:szCs w:val="24"/>
          <w:shd w:val="clear" w:color="auto" w:fill="FFFFFF"/>
        </w:rPr>
        <w:t>Howlin</w:t>
      </w:r>
      <w:proofErr w:type="spellEnd"/>
      <w:r w:rsidR="00D016B9" w:rsidRPr="001E1AD1">
        <w:rPr>
          <w:rStyle w:val="None"/>
          <w:rFonts w:ascii="Times New Roman" w:hAnsi="Times New Roman" w:cs="Times New Roman"/>
          <w:sz w:val="24"/>
          <w:szCs w:val="24"/>
          <w:shd w:val="clear" w:color="auto" w:fill="FFFFFF"/>
        </w:rPr>
        <w:t xml:space="preserve">, P., Goode, S., Hutton, J., &amp; Rutter, M. (2004). Adult outcome for children with autism. </w:t>
      </w:r>
      <w:r w:rsidR="00D016B9" w:rsidRPr="001E1AD1">
        <w:rPr>
          <w:rStyle w:val="None"/>
          <w:rFonts w:ascii="Times New Roman" w:hAnsi="Times New Roman" w:cs="Times New Roman"/>
          <w:i/>
          <w:iCs/>
          <w:sz w:val="24"/>
          <w:szCs w:val="24"/>
          <w:shd w:val="clear" w:color="auto" w:fill="FFFFFF"/>
        </w:rPr>
        <w:t>Journal of Child Psychology and Psychiatry, 45</w:t>
      </w:r>
      <w:r w:rsidR="00D016B9" w:rsidRPr="001E1AD1">
        <w:rPr>
          <w:rStyle w:val="None"/>
          <w:rFonts w:ascii="Times New Roman" w:hAnsi="Times New Roman" w:cs="Times New Roman"/>
          <w:sz w:val="24"/>
          <w:szCs w:val="24"/>
          <w:shd w:val="clear" w:color="auto" w:fill="FFFFFF"/>
        </w:rPr>
        <w:t>(2), 212–229.</w:t>
      </w:r>
    </w:p>
    <w:p w14:paraId="521199ED" w14:textId="77777777" w:rsidR="00D016B9" w:rsidRPr="001E1AD1" w:rsidRDefault="00D016B9" w:rsidP="00DF0E4B">
      <w:pPr>
        <w:pStyle w:val="Body"/>
        <w:rPr>
          <w:rFonts w:ascii="Times New Roman" w:hAnsi="Times New Roman" w:cs="Times New Roman"/>
          <w:color w:val="1A1A1A"/>
          <w:sz w:val="24"/>
          <w:szCs w:val="24"/>
        </w:rPr>
      </w:pPr>
    </w:p>
    <w:p w14:paraId="3507789F" w14:textId="236869D4" w:rsidR="00993A77" w:rsidRPr="001E1AD1" w:rsidRDefault="00993A77" w:rsidP="00DF0E4B">
      <w:pPr>
        <w:pStyle w:val="Body"/>
        <w:rPr>
          <w:rFonts w:ascii="Times New Roman" w:hAnsi="Times New Roman" w:cs="Times New Roman"/>
          <w:sz w:val="24"/>
          <w:szCs w:val="24"/>
          <w:lang w:val="en-US"/>
        </w:rPr>
      </w:pPr>
      <w:r w:rsidRPr="001E1AD1">
        <w:rPr>
          <w:rFonts w:ascii="Times New Roman" w:hAnsi="Times New Roman" w:cs="Times New Roman"/>
          <w:color w:val="1A1A1A"/>
          <w:sz w:val="24"/>
          <w:szCs w:val="24"/>
        </w:rPr>
        <w:t>Hurley-Hanson, Giannantonio, and Griffiths (2020</w:t>
      </w:r>
      <w:r w:rsidRPr="001E1AD1">
        <w:rPr>
          <w:rFonts w:ascii="Times New Roman" w:hAnsi="Times New Roman" w:cs="Times New Roman"/>
          <w:sz w:val="24"/>
          <w:szCs w:val="24"/>
          <w:lang w:val="en-US"/>
        </w:rPr>
        <w:t xml:space="preserve">; </w:t>
      </w:r>
    </w:p>
    <w:p w14:paraId="77B0A894" w14:textId="77777777" w:rsidR="00DF0E4B" w:rsidRPr="001E1AD1" w:rsidRDefault="00DF0E4B" w:rsidP="00DF0E4B">
      <w:pPr>
        <w:pStyle w:val="Body"/>
        <w:rPr>
          <w:rFonts w:ascii="Times New Roman" w:hAnsi="Times New Roman" w:cs="Times New Roman"/>
          <w:sz w:val="24"/>
          <w:szCs w:val="24"/>
          <w:lang w:val="en-US"/>
        </w:rPr>
      </w:pPr>
    </w:p>
    <w:p w14:paraId="0894B172" w14:textId="07933DAA" w:rsidR="008D1504" w:rsidRPr="001E1AD1" w:rsidRDefault="00DF0E4B" w:rsidP="00DF0E4B">
      <w:pPr>
        <w:pStyle w:val="Body"/>
        <w:ind w:hanging="720"/>
        <w:rPr>
          <w:rStyle w:val="Hyperlink0"/>
          <w:rFonts w:ascii="Times New Roman" w:hAnsi="Times New Roman" w:cs="Times New Roman"/>
          <w:color w:val="000000" w:themeColor="text1"/>
          <w:sz w:val="24"/>
          <w:szCs w:val="24"/>
        </w:rPr>
      </w:pPr>
      <w:r w:rsidRPr="001E1AD1">
        <w:rPr>
          <w:rStyle w:val="Hyperlink0"/>
          <w:rFonts w:ascii="Times New Roman" w:hAnsi="Times New Roman" w:cs="Times New Roman"/>
          <w:color w:val="000000" w:themeColor="text1"/>
          <w:sz w:val="24"/>
          <w:szCs w:val="24"/>
        </w:rPr>
        <w:tab/>
      </w:r>
      <w:r w:rsidR="008D1504" w:rsidRPr="001E1AD1">
        <w:rPr>
          <w:rStyle w:val="Hyperlink0"/>
          <w:rFonts w:ascii="Times New Roman" w:hAnsi="Times New Roman" w:cs="Times New Roman"/>
          <w:color w:val="000000" w:themeColor="text1"/>
          <w:sz w:val="24"/>
          <w:szCs w:val="24"/>
        </w:rPr>
        <w:t xml:space="preserve">Jacob, A., Scott, M., Falkmer, M. &amp; Falkmer, T. (2015). The Costs and Benefits of Employing an Adult with Autism Spectrum Disorder: A Systematic Review.  PLoS ONE 10(10): e0139896. </w:t>
      </w:r>
      <w:r w:rsidR="00157CC6" w:rsidRPr="001E1AD1">
        <w:rPr>
          <w:rFonts w:ascii="Times New Roman" w:hAnsi="Times New Roman" w:cs="Times New Roman"/>
          <w:sz w:val="24"/>
          <w:szCs w:val="24"/>
        </w:rPr>
        <w:fldChar w:fldCharType="begin"/>
      </w:r>
      <w:r w:rsidR="00157CC6" w:rsidRPr="001E1AD1">
        <w:rPr>
          <w:rFonts w:ascii="Times New Roman" w:hAnsi="Times New Roman" w:cs="Times New Roman"/>
          <w:sz w:val="24"/>
          <w:szCs w:val="24"/>
        </w:rPr>
        <w:instrText xml:space="preserve"> HYPERLINK "https://doi.org/10.1371/journal.pone.0139896" </w:instrText>
      </w:r>
      <w:r w:rsidR="00157CC6" w:rsidRPr="001E1AD1">
        <w:rPr>
          <w:rFonts w:ascii="Times New Roman" w:hAnsi="Times New Roman" w:cs="Times New Roman"/>
          <w:sz w:val="24"/>
          <w:szCs w:val="24"/>
        </w:rPr>
        <w:fldChar w:fldCharType="separate"/>
      </w:r>
      <w:r w:rsidRPr="001E1AD1">
        <w:rPr>
          <w:rStyle w:val="Hyperlink"/>
          <w:rFonts w:ascii="Times New Roman" w:hAnsi="Times New Roman" w:cs="Times New Roman"/>
          <w:sz w:val="24"/>
          <w:szCs w:val="24"/>
          <w:u w:val="none"/>
        </w:rPr>
        <w:t>https://doi.org/10.1371/journal.pone.0139896</w:t>
      </w:r>
      <w:r w:rsidR="00157CC6" w:rsidRPr="001E1AD1">
        <w:rPr>
          <w:rStyle w:val="Hyperlink"/>
          <w:rFonts w:ascii="Times New Roman" w:hAnsi="Times New Roman" w:cs="Times New Roman"/>
          <w:sz w:val="24"/>
          <w:szCs w:val="24"/>
          <w:u w:val="none"/>
        </w:rPr>
        <w:fldChar w:fldCharType="end"/>
      </w:r>
      <w:r w:rsidR="008D1504" w:rsidRPr="001E1AD1">
        <w:rPr>
          <w:rStyle w:val="Hyperlink0"/>
          <w:rFonts w:ascii="Times New Roman" w:hAnsi="Times New Roman" w:cs="Times New Roman"/>
          <w:color w:val="000000" w:themeColor="text1"/>
          <w:sz w:val="24"/>
          <w:szCs w:val="24"/>
        </w:rPr>
        <w:t>.</w:t>
      </w:r>
    </w:p>
    <w:p w14:paraId="46A8DCD0" w14:textId="77777777" w:rsidR="00DF0E4B" w:rsidRPr="001E1AD1" w:rsidRDefault="00DF0E4B" w:rsidP="00DF0E4B">
      <w:pPr>
        <w:pStyle w:val="Body"/>
        <w:ind w:hanging="720"/>
        <w:rPr>
          <w:rStyle w:val="Hyperlink0"/>
          <w:rFonts w:ascii="Times New Roman" w:hAnsi="Times New Roman" w:cs="Times New Roman"/>
          <w:color w:val="000000" w:themeColor="text1"/>
          <w:sz w:val="24"/>
          <w:szCs w:val="24"/>
        </w:rPr>
      </w:pPr>
    </w:p>
    <w:p w14:paraId="3CF802A3" w14:textId="36B16645" w:rsidR="00D016B9" w:rsidRPr="001E1AD1" w:rsidRDefault="00DF0E4B" w:rsidP="00DF0E4B">
      <w:pPr>
        <w:pStyle w:val="NormalWeb"/>
        <w:spacing w:before="0" w:after="0"/>
        <w:ind w:hanging="720"/>
        <w:rPr>
          <w:rStyle w:val="None"/>
          <w:rFonts w:ascii="Times New Roman" w:eastAsia="Times New Roman" w:hAnsi="Times New Roman" w:cs="Times New Roman"/>
          <w:sz w:val="24"/>
          <w:szCs w:val="24"/>
        </w:rPr>
      </w:pPr>
      <w:r w:rsidRPr="001E1AD1">
        <w:rPr>
          <w:rStyle w:val="None"/>
          <w:rFonts w:ascii="Times New Roman" w:hAnsi="Times New Roman" w:cs="Times New Roman"/>
          <w:sz w:val="24"/>
          <w:szCs w:val="24"/>
        </w:rPr>
        <w:tab/>
      </w:r>
      <w:proofErr w:type="spellStart"/>
      <w:r w:rsidR="00D016B9" w:rsidRPr="001E1AD1">
        <w:rPr>
          <w:rStyle w:val="None"/>
          <w:rFonts w:ascii="Times New Roman" w:hAnsi="Times New Roman" w:cs="Times New Roman"/>
          <w:sz w:val="24"/>
          <w:szCs w:val="24"/>
        </w:rPr>
        <w:t>Jennes-Coussens</w:t>
      </w:r>
      <w:proofErr w:type="spellEnd"/>
      <w:r w:rsidR="00D016B9" w:rsidRPr="001E1AD1">
        <w:rPr>
          <w:rStyle w:val="None"/>
          <w:rFonts w:ascii="Times New Roman" w:hAnsi="Times New Roman" w:cs="Times New Roman"/>
          <w:sz w:val="24"/>
          <w:szCs w:val="24"/>
        </w:rPr>
        <w:t xml:space="preserve">, M., Magill-Evans, J., &amp; Koning, C. (2006). The quality of life of young men with Asperger syndrome: A brief report. </w:t>
      </w:r>
      <w:r w:rsidR="00D016B9" w:rsidRPr="001E1AD1">
        <w:rPr>
          <w:rStyle w:val="None"/>
          <w:rFonts w:ascii="Times New Roman" w:hAnsi="Times New Roman" w:cs="Times New Roman"/>
          <w:i/>
          <w:iCs/>
          <w:sz w:val="24"/>
          <w:szCs w:val="24"/>
        </w:rPr>
        <w:t>Autism 10</w:t>
      </w:r>
      <w:r w:rsidR="00D016B9" w:rsidRPr="001E1AD1">
        <w:rPr>
          <w:rStyle w:val="None"/>
          <w:rFonts w:ascii="Times New Roman" w:hAnsi="Times New Roman" w:cs="Times New Roman"/>
          <w:sz w:val="24"/>
          <w:szCs w:val="24"/>
        </w:rPr>
        <w:t>(4), 403–414.</w:t>
      </w:r>
    </w:p>
    <w:p w14:paraId="78144966" w14:textId="77777777" w:rsidR="00D016B9" w:rsidRPr="001E1AD1" w:rsidRDefault="00D016B9" w:rsidP="00DF0E4B">
      <w:pPr>
        <w:pStyle w:val="BodyA"/>
        <w:spacing w:after="0" w:line="240" w:lineRule="auto"/>
        <w:rPr>
          <w:rStyle w:val="None"/>
          <w:rFonts w:cs="Times New Roman"/>
          <w:color w:val="000000" w:themeColor="text1"/>
          <w:lang w:val="de-DE"/>
        </w:rPr>
      </w:pPr>
    </w:p>
    <w:p w14:paraId="6DE4B380" w14:textId="4EAD31CB" w:rsidR="008D1504" w:rsidRPr="001E1AD1" w:rsidRDefault="00DF0E4B" w:rsidP="00DF0E4B">
      <w:pPr>
        <w:pStyle w:val="BodyA"/>
        <w:spacing w:after="0" w:line="240" w:lineRule="auto"/>
        <w:ind w:hanging="720"/>
        <w:rPr>
          <w:rStyle w:val="Hyperlink0"/>
          <w:rFonts w:cs="Times New Roman"/>
          <w:color w:val="000000" w:themeColor="text1"/>
        </w:rPr>
      </w:pPr>
      <w:r w:rsidRPr="001E1AD1">
        <w:rPr>
          <w:rStyle w:val="None"/>
          <w:rFonts w:cs="Times New Roman"/>
          <w:color w:val="000000" w:themeColor="text1"/>
        </w:rPr>
        <w:tab/>
      </w:r>
      <w:r w:rsidR="008D1504" w:rsidRPr="001E1AD1">
        <w:rPr>
          <w:rStyle w:val="None"/>
          <w:rFonts w:cs="Times New Roman"/>
          <w:color w:val="000000" w:themeColor="text1"/>
        </w:rPr>
        <w:t>Kemper, A, Stolarick, K., Milway, J. &amp; Treviranus, J. (2009). Releasing constraints: Projecting the economic impacts of increased accessibility in Ontario. 2009, Martin Prosperity Institute: Toronto, ON.</w:t>
      </w:r>
    </w:p>
    <w:p w14:paraId="79C738B3" w14:textId="77777777" w:rsidR="008D1504" w:rsidRPr="001E1AD1" w:rsidRDefault="008D1504" w:rsidP="00DF0E4B">
      <w:pPr>
        <w:pStyle w:val="BodyA"/>
        <w:spacing w:after="0" w:line="240" w:lineRule="auto"/>
        <w:rPr>
          <w:rStyle w:val="Hyperlink0"/>
          <w:rFonts w:cs="Times New Roman"/>
          <w:color w:val="000000" w:themeColor="text1"/>
          <w:lang w:val="en-US"/>
        </w:rPr>
      </w:pPr>
    </w:p>
    <w:p w14:paraId="6A2E2B73" w14:textId="30C1E2A6" w:rsidR="008D1504" w:rsidRPr="001E1AD1" w:rsidRDefault="00DF0E4B" w:rsidP="00DF0E4B">
      <w:pPr>
        <w:pStyle w:val="Body"/>
        <w:tabs>
          <w:tab w:val="left" w:pos="821"/>
        </w:tabs>
        <w:ind w:hanging="821"/>
        <w:rPr>
          <w:rFonts w:ascii="Times New Roman" w:hAnsi="Times New Roman" w:cs="Times New Roman"/>
          <w:color w:val="000000" w:themeColor="text1"/>
          <w:spacing w:val="4"/>
          <w:sz w:val="24"/>
          <w:szCs w:val="24"/>
          <w:shd w:val="clear" w:color="auto" w:fill="FCFCFC"/>
        </w:rPr>
      </w:pPr>
      <w:r w:rsidRPr="001E1AD1">
        <w:rPr>
          <w:rFonts w:ascii="Times New Roman" w:hAnsi="Times New Roman" w:cs="Times New Roman"/>
          <w:color w:val="000000" w:themeColor="text1"/>
          <w:spacing w:val="4"/>
          <w:sz w:val="24"/>
          <w:szCs w:val="24"/>
          <w:shd w:val="clear" w:color="auto" w:fill="FCFCFC"/>
        </w:rPr>
        <w:lastRenderedPageBreak/>
        <w:tab/>
      </w:r>
      <w:r w:rsidR="008D1504" w:rsidRPr="001E1AD1">
        <w:rPr>
          <w:rFonts w:ascii="Times New Roman" w:hAnsi="Times New Roman" w:cs="Times New Roman"/>
          <w:color w:val="000000" w:themeColor="text1"/>
          <w:spacing w:val="4"/>
          <w:sz w:val="24"/>
          <w:szCs w:val="24"/>
          <w:shd w:val="clear" w:color="auto" w:fill="FCFCFC"/>
        </w:rPr>
        <w:t xml:space="preserve">Lee, E., Black, A.L., Tan, M.H., </w:t>
      </w:r>
      <w:r w:rsidR="008D1504" w:rsidRPr="001E1AD1">
        <w:rPr>
          <w:rStyle w:val="authorsname"/>
          <w:rFonts w:ascii="Times New Roman" w:hAnsi="Times New Roman" w:cs="Times New Roman"/>
          <w:color w:val="000000" w:themeColor="text1"/>
          <w:sz w:val="24"/>
          <w:szCs w:val="24"/>
        </w:rPr>
        <w:t>Falkmer, T. &amp; Girdler, S.</w:t>
      </w:r>
      <w:r w:rsidR="008D1504" w:rsidRPr="001E1AD1">
        <w:rPr>
          <w:rFonts w:ascii="Times New Roman" w:hAnsi="Times New Roman" w:cs="Times New Roman"/>
          <w:color w:val="000000" w:themeColor="text1"/>
          <w:spacing w:val="4"/>
          <w:sz w:val="24"/>
          <w:szCs w:val="24"/>
          <w:shd w:val="clear" w:color="auto" w:fill="FCFCFC"/>
        </w:rPr>
        <w:t xml:space="preserve"> (2019). </w:t>
      </w:r>
      <w:r w:rsidR="008D1504" w:rsidRPr="001E1AD1">
        <w:rPr>
          <w:rFonts w:ascii="Times New Roman" w:hAnsi="Times New Roman" w:cs="Times New Roman"/>
          <w:color w:val="000000" w:themeColor="text1"/>
          <w:spacing w:val="2"/>
          <w:sz w:val="24"/>
          <w:szCs w:val="24"/>
          <w:lang w:val="en"/>
        </w:rPr>
        <w:t xml:space="preserve">I’m Destined to Ace This”: Work Experience Placement During High School for Individuals with Autism Spectrum Disorder. </w:t>
      </w:r>
      <w:r w:rsidR="008D1504" w:rsidRPr="001E1AD1">
        <w:rPr>
          <w:rFonts w:ascii="Times New Roman" w:hAnsi="Times New Roman" w:cs="Times New Roman"/>
          <w:i/>
          <w:color w:val="000000" w:themeColor="text1"/>
          <w:spacing w:val="5"/>
          <w:sz w:val="24"/>
          <w:szCs w:val="24"/>
        </w:rPr>
        <w:t>Journal of Autism and Developmental Disorders</w:t>
      </w:r>
      <w:r w:rsidR="008D1504" w:rsidRPr="001E1AD1">
        <w:rPr>
          <w:rFonts w:ascii="Times New Roman" w:hAnsi="Times New Roman" w:cs="Times New Roman"/>
          <w:color w:val="000000" w:themeColor="text1"/>
          <w:spacing w:val="5"/>
          <w:sz w:val="24"/>
          <w:szCs w:val="24"/>
        </w:rPr>
        <w:t>,</w:t>
      </w:r>
      <w:r w:rsidR="008D1504" w:rsidRPr="001E1AD1">
        <w:rPr>
          <w:rFonts w:ascii="Times New Roman" w:hAnsi="Times New Roman" w:cs="Times New Roman"/>
          <w:color w:val="000000" w:themeColor="text1"/>
          <w:spacing w:val="4"/>
          <w:sz w:val="24"/>
          <w:szCs w:val="24"/>
          <w:shd w:val="clear" w:color="auto" w:fill="FCFCFC"/>
        </w:rPr>
        <w:t xml:space="preserve"> 49(8):</w:t>
      </w:r>
      <w:r w:rsidR="008D1504" w:rsidRPr="001E1AD1">
        <w:rPr>
          <w:rStyle w:val="Hyperlink"/>
          <w:rFonts w:ascii="Times New Roman" w:hAnsi="Times New Roman" w:cs="Times New Roman"/>
          <w:color w:val="000000" w:themeColor="text1"/>
          <w:spacing w:val="4"/>
          <w:sz w:val="24"/>
          <w:szCs w:val="24"/>
          <w:shd w:val="clear" w:color="auto" w:fill="FCFCFC"/>
        </w:rPr>
        <w:t xml:space="preserve"> </w:t>
      </w:r>
      <w:r w:rsidR="008D1504" w:rsidRPr="001E1AD1">
        <w:rPr>
          <w:rStyle w:val="articlecitationvolume"/>
          <w:rFonts w:ascii="Times New Roman" w:hAnsi="Times New Roman" w:cs="Times New Roman"/>
          <w:color w:val="000000" w:themeColor="text1"/>
          <w:spacing w:val="4"/>
          <w:sz w:val="24"/>
          <w:szCs w:val="24"/>
          <w:shd w:val="clear" w:color="auto" w:fill="FCFCFC"/>
        </w:rPr>
        <w:t>49, </w:t>
      </w:r>
      <w:hyperlink r:id="rId7" w:history="1">
        <w:r w:rsidR="008D1504" w:rsidRPr="001E1AD1">
          <w:rPr>
            <w:rStyle w:val="Hyperlink"/>
            <w:rFonts w:ascii="Times New Roman" w:hAnsi="Times New Roman" w:cs="Times New Roman"/>
            <w:color w:val="000000" w:themeColor="text1"/>
            <w:spacing w:val="4"/>
            <w:sz w:val="24"/>
            <w:szCs w:val="24"/>
            <w:shd w:val="clear" w:color="auto" w:fill="FCFCFC"/>
          </w:rPr>
          <w:t>Issue 8</w:t>
        </w:r>
      </w:hyperlink>
      <w:r w:rsidR="008D1504" w:rsidRPr="001E1AD1">
        <w:rPr>
          <w:rFonts w:ascii="Times New Roman" w:hAnsi="Times New Roman" w:cs="Times New Roman"/>
          <w:color w:val="000000" w:themeColor="text1"/>
          <w:spacing w:val="4"/>
          <w:sz w:val="24"/>
          <w:szCs w:val="24"/>
          <w:shd w:val="clear" w:color="auto" w:fill="FCFCFC"/>
        </w:rPr>
        <w:t>,</w:t>
      </w:r>
      <w:r w:rsidR="008D1504" w:rsidRPr="001E1AD1">
        <w:rPr>
          <w:rStyle w:val="articlecitationpages"/>
          <w:rFonts w:ascii="Times New Roman" w:hAnsi="Times New Roman" w:cs="Times New Roman"/>
          <w:color w:val="000000" w:themeColor="text1"/>
          <w:spacing w:val="4"/>
          <w:sz w:val="24"/>
          <w:szCs w:val="24"/>
          <w:shd w:val="clear" w:color="auto" w:fill="FCFCFC"/>
        </w:rPr>
        <w:t>3089–3101</w:t>
      </w:r>
      <w:r w:rsidR="008D1504" w:rsidRPr="001E1AD1">
        <w:rPr>
          <w:rFonts w:ascii="Times New Roman" w:hAnsi="Times New Roman" w:cs="Times New Roman"/>
          <w:color w:val="000000" w:themeColor="text1"/>
          <w:spacing w:val="4"/>
          <w:sz w:val="24"/>
          <w:szCs w:val="24"/>
          <w:shd w:val="clear" w:color="auto" w:fill="FCFCFC"/>
        </w:rPr>
        <w:t xml:space="preserve">. </w:t>
      </w:r>
      <w:hyperlink r:id="rId8" w:history="1">
        <w:r w:rsidR="008D1504" w:rsidRPr="001E1AD1">
          <w:rPr>
            <w:rStyle w:val="Hyperlink"/>
            <w:rFonts w:ascii="Times New Roman" w:hAnsi="Times New Roman" w:cs="Times New Roman"/>
            <w:spacing w:val="4"/>
            <w:sz w:val="24"/>
            <w:szCs w:val="24"/>
            <w:shd w:val="clear" w:color="auto" w:fill="FCFCFC"/>
          </w:rPr>
          <w:t>https://doi.org/10.1007/s10803-019-04024-x</w:t>
        </w:r>
      </w:hyperlink>
    </w:p>
    <w:p w14:paraId="5EB34C9E" w14:textId="77777777" w:rsidR="008D1504" w:rsidRPr="001E1AD1" w:rsidRDefault="008D1504" w:rsidP="00DF0E4B">
      <w:pPr>
        <w:pStyle w:val="BodyC"/>
        <w:spacing w:after="0" w:line="240" w:lineRule="auto"/>
        <w:ind w:hanging="720"/>
        <w:rPr>
          <w:rStyle w:val="None"/>
          <w:rFonts w:ascii="Times New Roman" w:hAnsi="Times New Roman" w:cs="Times New Roman"/>
          <w:u w:color="222222"/>
          <w:shd w:val="clear" w:color="auto" w:fill="FFFFFF"/>
          <w:lang w:val="it-IT"/>
        </w:rPr>
      </w:pPr>
    </w:p>
    <w:p w14:paraId="5DC98562" w14:textId="19B9D529" w:rsidR="00D016B9" w:rsidRPr="001E1AD1" w:rsidRDefault="00DF0E4B" w:rsidP="00DF0E4B">
      <w:pPr>
        <w:pStyle w:val="BodyC"/>
        <w:spacing w:after="0" w:line="240" w:lineRule="auto"/>
        <w:ind w:hanging="720"/>
        <w:rPr>
          <w:rStyle w:val="None"/>
          <w:rFonts w:ascii="Times New Roman" w:hAnsi="Times New Roman" w:cs="Times New Roman"/>
        </w:rPr>
      </w:pPr>
      <w:r w:rsidRPr="001E1AD1">
        <w:rPr>
          <w:rStyle w:val="None"/>
          <w:rFonts w:ascii="Times New Roman" w:hAnsi="Times New Roman" w:cs="Times New Roman"/>
          <w:u w:color="222222"/>
          <w:shd w:val="clear" w:color="auto" w:fill="FFFFFF"/>
          <w:lang w:val="it-IT"/>
        </w:rPr>
        <w:tab/>
      </w:r>
      <w:r w:rsidR="00D016B9" w:rsidRPr="001E1AD1">
        <w:rPr>
          <w:rStyle w:val="None"/>
          <w:rFonts w:ascii="Times New Roman" w:hAnsi="Times New Roman" w:cs="Times New Roman"/>
          <w:u w:color="222222"/>
          <w:shd w:val="clear" w:color="auto" w:fill="FFFFFF"/>
          <w:lang w:val="it-IT"/>
        </w:rPr>
        <w:t xml:space="preserve">Leigh, J. P.,  &amp; Du, J. (2015, December). Brief report: Forecasting the economic burden of autism in 2015 and 2025 in the United </w:t>
      </w:r>
      <w:r w:rsidR="00D016B9" w:rsidRPr="001E1AD1">
        <w:rPr>
          <w:rStyle w:val="None"/>
          <w:rFonts w:ascii="Times New Roman" w:hAnsi="Times New Roman" w:cs="Times New Roman"/>
          <w:shd w:val="clear" w:color="auto" w:fill="FFFFFF"/>
          <w:lang w:val="it-IT"/>
        </w:rPr>
        <w:t xml:space="preserve">Atates. </w:t>
      </w:r>
      <w:hyperlink r:id="rId9" w:history="1">
        <w:r w:rsidR="00D016B9" w:rsidRPr="001E1AD1">
          <w:rPr>
            <w:rStyle w:val="Hyperlink11"/>
            <w:rFonts w:eastAsiaTheme="minorEastAsia"/>
          </w:rPr>
          <w:t>Journal of Autism and Developmental Disorders</w:t>
        </w:r>
      </w:hyperlink>
      <w:r w:rsidR="00D016B9" w:rsidRPr="001E1AD1">
        <w:rPr>
          <w:rStyle w:val="Hyperlink11"/>
          <w:rFonts w:eastAsiaTheme="minorEastAsia"/>
        </w:rPr>
        <w:t>,</w:t>
      </w:r>
      <w:r w:rsidR="00D016B9" w:rsidRPr="001E1AD1">
        <w:rPr>
          <w:rStyle w:val="None"/>
          <w:rFonts w:ascii="Times New Roman" w:hAnsi="Times New Roman" w:cs="Times New Roman"/>
          <w:i/>
          <w:iCs/>
        </w:rPr>
        <w:t xml:space="preserve"> 45</w:t>
      </w:r>
      <w:r w:rsidR="00D016B9" w:rsidRPr="001E1AD1">
        <w:rPr>
          <w:rStyle w:val="None"/>
          <w:rFonts w:ascii="Times New Roman" w:hAnsi="Times New Roman" w:cs="Times New Roman"/>
        </w:rPr>
        <w:t>(</w:t>
      </w:r>
      <w:hyperlink r:id="rId10" w:history="1">
        <w:r w:rsidR="00D016B9" w:rsidRPr="001E1AD1">
          <w:rPr>
            <w:rStyle w:val="Hyperlink11"/>
            <w:rFonts w:eastAsiaTheme="minorEastAsia"/>
          </w:rPr>
          <w:t>12),</w:t>
        </w:r>
      </w:hyperlink>
      <w:r w:rsidR="00D016B9" w:rsidRPr="001E1AD1">
        <w:rPr>
          <w:rStyle w:val="None"/>
          <w:rFonts w:ascii="Times New Roman" w:hAnsi="Times New Roman" w:cs="Times New Roman"/>
        </w:rPr>
        <w:t> 4135-4139.</w:t>
      </w:r>
    </w:p>
    <w:p w14:paraId="093351E0" w14:textId="77777777" w:rsidR="00DF0E4B" w:rsidRPr="001E1AD1" w:rsidRDefault="00DF0E4B" w:rsidP="00DF0E4B">
      <w:pPr>
        <w:pStyle w:val="BodyC"/>
        <w:spacing w:after="0" w:line="240" w:lineRule="auto"/>
        <w:ind w:hanging="720"/>
        <w:rPr>
          <w:rStyle w:val="Hyperlink10"/>
          <w:rFonts w:eastAsia="Arial Unicode MS"/>
        </w:rPr>
      </w:pPr>
    </w:p>
    <w:p w14:paraId="543E52B3" w14:textId="10D8B8E6" w:rsidR="00D016B9" w:rsidRPr="001E1AD1" w:rsidRDefault="00DF0E4B" w:rsidP="00DF0E4B">
      <w:pPr>
        <w:pStyle w:val="BodyA"/>
        <w:spacing w:after="0" w:line="240" w:lineRule="auto"/>
        <w:ind w:hanging="720"/>
        <w:rPr>
          <w:rStyle w:val="None"/>
          <w:rFonts w:eastAsia="Times New Roman" w:cs="Times New Roman"/>
          <w:u w:color="222222"/>
          <w:shd w:val="clear" w:color="auto" w:fill="FFFFFF"/>
        </w:rPr>
      </w:pPr>
      <w:r w:rsidRPr="001E1AD1">
        <w:rPr>
          <w:rStyle w:val="None"/>
          <w:rFonts w:cs="Times New Roman"/>
          <w:u w:color="222222"/>
          <w:shd w:val="clear" w:color="auto" w:fill="FFFFFF"/>
          <w:lang w:val="de-DE"/>
        </w:rPr>
        <w:tab/>
      </w:r>
      <w:r w:rsidR="00D016B9" w:rsidRPr="001E1AD1">
        <w:rPr>
          <w:rStyle w:val="None"/>
          <w:rFonts w:cs="Times New Roman"/>
          <w:u w:color="222222"/>
          <w:shd w:val="clear" w:color="auto" w:fill="FFFFFF"/>
          <w:lang w:val="de-DE"/>
        </w:rPr>
        <w:t>Lorenz, T., &amp; Heinitz, K. (2014). Aspergers</w:t>
      </w:r>
      <w:r w:rsidR="00D016B9" w:rsidRPr="001E1AD1">
        <w:rPr>
          <w:rStyle w:val="None"/>
          <w:rFonts w:cs="Times New Roman"/>
          <w:u w:color="222222"/>
          <w:shd w:val="clear" w:color="auto" w:fill="FFFFFF"/>
        </w:rPr>
        <w:t>–different, not Less: Occupational strengths and job interests of individuals with Asperger's syndrome. </w:t>
      </w:r>
      <w:proofErr w:type="spellStart"/>
      <w:r w:rsidR="00D016B9" w:rsidRPr="001E1AD1">
        <w:rPr>
          <w:rStyle w:val="None"/>
          <w:rFonts w:cs="Times New Roman"/>
          <w:i/>
          <w:iCs/>
          <w:u w:color="222222"/>
          <w:shd w:val="clear" w:color="auto" w:fill="FFFFFF"/>
          <w:lang w:val="es-ES_tradnl"/>
        </w:rPr>
        <w:t>Plos</w:t>
      </w:r>
      <w:proofErr w:type="spellEnd"/>
      <w:r w:rsidR="00D016B9" w:rsidRPr="001E1AD1">
        <w:rPr>
          <w:rStyle w:val="None"/>
          <w:rFonts w:cs="Times New Roman"/>
          <w:i/>
          <w:iCs/>
          <w:u w:color="222222"/>
          <w:shd w:val="clear" w:color="auto" w:fill="FFFFFF"/>
          <w:lang w:val="es-ES_tradnl"/>
        </w:rPr>
        <w:t xml:space="preserve"> </w:t>
      </w:r>
      <w:proofErr w:type="spellStart"/>
      <w:r w:rsidR="00D016B9" w:rsidRPr="001E1AD1">
        <w:rPr>
          <w:rStyle w:val="None"/>
          <w:rFonts w:cs="Times New Roman"/>
          <w:i/>
          <w:iCs/>
          <w:u w:color="222222"/>
          <w:shd w:val="clear" w:color="auto" w:fill="FFFFFF"/>
          <w:lang w:val="es-ES_tradnl"/>
        </w:rPr>
        <w:t>One</w:t>
      </w:r>
      <w:proofErr w:type="spellEnd"/>
      <w:r w:rsidR="00D016B9" w:rsidRPr="001E1AD1">
        <w:rPr>
          <w:rStyle w:val="None"/>
          <w:rFonts w:cs="Times New Roman"/>
          <w:u w:color="222222"/>
          <w:shd w:val="clear" w:color="auto" w:fill="FFFFFF"/>
        </w:rPr>
        <w:t>, </w:t>
      </w:r>
      <w:r w:rsidR="00D016B9" w:rsidRPr="001E1AD1">
        <w:rPr>
          <w:rStyle w:val="None"/>
          <w:rFonts w:cs="Times New Roman"/>
          <w:i/>
          <w:iCs/>
          <w:u w:color="222222"/>
          <w:shd w:val="clear" w:color="auto" w:fill="FFFFFF"/>
        </w:rPr>
        <w:t>9</w:t>
      </w:r>
      <w:r w:rsidR="00D016B9" w:rsidRPr="001E1AD1">
        <w:rPr>
          <w:rStyle w:val="None"/>
          <w:rFonts w:cs="Times New Roman"/>
          <w:u w:color="222222"/>
          <w:shd w:val="clear" w:color="auto" w:fill="FFFFFF"/>
        </w:rPr>
        <w:t>(6), e100358.</w:t>
      </w:r>
    </w:p>
    <w:p w14:paraId="534A35AF" w14:textId="77777777" w:rsidR="008D1504" w:rsidRPr="001E1AD1" w:rsidRDefault="008D1504" w:rsidP="00DF0E4B">
      <w:pPr>
        <w:pStyle w:val="Body"/>
        <w:tabs>
          <w:tab w:val="left" w:pos="821"/>
        </w:tabs>
        <w:outlineLvl w:val="0"/>
        <w:rPr>
          <w:rFonts w:ascii="Times New Roman" w:hAnsi="Times New Roman" w:cs="Times New Roman"/>
          <w:color w:val="000000" w:themeColor="text1"/>
          <w:sz w:val="24"/>
          <w:szCs w:val="24"/>
        </w:rPr>
      </w:pPr>
      <w:r w:rsidRPr="001E1AD1">
        <w:rPr>
          <w:rFonts w:ascii="Times New Roman" w:hAnsi="Times New Roman" w:cs="Times New Roman"/>
          <w:color w:val="000000" w:themeColor="text1"/>
          <w:sz w:val="24"/>
          <w:szCs w:val="24"/>
        </w:rPr>
        <w:t xml:space="preserve">Morgan, R.L. &amp; Alexander, M. (2005). The employer’s perceptions: employment of individuals with developmental disabilities. </w:t>
      </w:r>
      <w:r w:rsidRPr="001E1AD1">
        <w:rPr>
          <w:rFonts w:ascii="Times New Roman" w:hAnsi="Times New Roman" w:cs="Times New Roman"/>
          <w:i/>
          <w:color w:val="000000" w:themeColor="text1"/>
          <w:sz w:val="24"/>
          <w:szCs w:val="24"/>
        </w:rPr>
        <w:t>Journal of Vocational Rehabilitation</w:t>
      </w:r>
      <w:r w:rsidRPr="001E1AD1">
        <w:rPr>
          <w:rFonts w:ascii="Times New Roman" w:hAnsi="Times New Roman" w:cs="Times New Roman"/>
          <w:color w:val="000000" w:themeColor="text1"/>
          <w:sz w:val="24"/>
          <w:szCs w:val="24"/>
        </w:rPr>
        <w:t>, 23, 39-49.</w:t>
      </w:r>
    </w:p>
    <w:p w14:paraId="6223AEC8" w14:textId="77777777" w:rsidR="008D1504" w:rsidRPr="001E1AD1" w:rsidRDefault="008D1504" w:rsidP="00DF0E4B">
      <w:pPr>
        <w:pStyle w:val="BodyA"/>
        <w:spacing w:after="0" w:line="240" w:lineRule="auto"/>
        <w:ind w:hanging="810"/>
        <w:rPr>
          <w:rStyle w:val="None"/>
          <w:rFonts w:cs="Times New Roman"/>
          <w:shd w:val="clear" w:color="auto" w:fill="FFFFFF"/>
        </w:rPr>
      </w:pPr>
    </w:p>
    <w:p w14:paraId="21221D7E" w14:textId="72BD46DC" w:rsidR="00374A78" w:rsidRPr="001E1AD1" w:rsidRDefault="00DF0E4B" w:rsidP="00DF0E4B">
      <w:pPr>
        <w:pStyle w:val="BodyA"/>
        <w:spacing w:after="0" w:line="240" w:lineRule="auto"/>
        <w:ind w:hanging="810"/>
        <w:rPr>
          <w:rStyle w:val="None"/>
          <w:rFonts w:cs="Times New Roman"/>
          <w:shd w:val="clear" w:color="auto" w:fill="FFFFFF"/>
        </w:rPr>
      </w:pPr>
      <w:r w:rsidRPr="001E1AD1">
        <w:rPr>
          <w:rStyle w:val="None"/>
          <w:rFonts w:cs="Times New Roman"/>
          <w:shd w:val="clear" w:color="auto" w:fill="FFFFFF"/>
        </w:rPr>
        <w:tab/>
      </w:r>
      <w:r w:rsidR="00374A78" w:rsidRPr="001E1AD1">
        <w:rPr>
          <w:rStyle w:val="None"/>
          <w:rFonts w:cs="Times New Roman"/>
          <w:shd w:val="clear" w:color="auto" w:fill="FFFFFF"/>
        </w:rPr>
        <w:t xml:space="preserve">National Autistic Society. (2016) Retrieved April 2016, from The National Autistic Society, </w:t>
      </w:r>
      <w:r w:rsidR="00157CC6" w:rsidRPr="001E1AD1">
        <w:rPr>
          <w:rFonts w:cs="Times New Roman"/>
        </w:rPr>
        <w:fldChar w:fldCharType="begin"/>
      </w:r>
      <w:r w:rsidR="00157CC6" w:rsidRPr="001E1AD1">
        <w:rPr>
          <w:rFonts w:cs="Times New Roman"/>
        </w:rPr>
        <w:instrText xml:space="preserve"> HYPERLINK "http://www.autism.org.u.k" </w:instrText>
      </w:r>
      <w:r w:rsidR="00157CC6" w:rsidRPr="001E1AD1">
        <w:rPr>
          <w:rFonts w:cs="Times New Roman"/>
        </w:rPr>
        <w:fldChar w:fldCharType="separate"/>
      </w:r>
      <w:r w:rsidRPr="001E1AD1">
        <w:rPr>
          <w:rStyle w:val="Hyperlink"/>
          <w:rFonts w:cs="Times New Roman"/>
          <w:shd w:val="clear" w:color="auto" w:fill="FFFFFF"/>
        </w:rPr>
        <w:t>www.autism.org.u.k</w:t>
      </w:r>
      <w:r w:rsidR="00157CC6" w:rsidRPr="001E1AD1">
        <w:rPr>
          <w:rStyle w:val="Hyperlink"/>
          <w:rFonts w:cs="Times New Roman"/>
          <w:shd w:val="clear" w:color="auto" w:fill="FFFFFF"/>
        </w:rPr>
        <w:fldChar w:fldCharType="end"/>
      </w:r>
    </w:p>
    <w:p w14:paraId="7A0E77EA" w14:textId="77777777" w:rsidR="00DF0E4B" w:rsidRPr="001E1AD1" w:rsidRDefault="00DF0E4B" w:rsidP="00DF0E4B">
      <w:pPr>
        <w:pStyle w:val="BodyA"/>
        <w:spacing w:after="0" w:line="240" w:lineRule="auto"/>
        <w:ind w:hanging="810"/>
        <w:rPr>
          <w:rStyle w:val="None"/>
          <w:rFonts w:eastAsia="Times New Roman" w:cs="Times New Roman"/>
        </w:rPr>
      </w:pPr>
    </w:p>
    <w:p w14:paraId="1E41A1AC" w14:textId="62545B8F" w:rsidR="00374A78" w:rsidRPr="001E1AD1" w:rsidRDefault="00DF0E4B" w:rsidP="00DF0E4B">
      <w:pPr>
        <w:pStyle w:val="NormalWeb"/>
        <w:spacing w:before="0" w:after="0"/>
        <w:ind w:hanging="720"/>
        <w:rPr>
          <w:rStyle w:val="None"/>
          <w:rFonts w:ascii="Times New Roman" w:eastAsia="Times New Roman" w:hAnsi="Times New Roman" w:cs="Times New Roman"/>
          <w:sz w:val="24"/>
          <w:szCs w:val="24"/>
        </w:rPr>
      </w:pPr>
      <w:r w:rsidRPr="001E1AD1">
        <w:rPr>
          <w:rStyle w:val="None"/>
          <w:rFonts w:ascii="Times New Roman" w:hAnsi="Times New Roman" w:cs="Times New Roman"/>
          <w:sz w:val="24"/>
          <w:szCs w:val="24"/>
        </w:rPr>
        <w:tab/>
      </w:r>
      <w:r w:rsidR="00374A78" w:rsidRPr="001E1AD1">
        <w:rPr>
          <w:rStyle w:val="None"/>
          <w:rFonts w:ascii="Times New Roman" w:hAnsi="Times New Roman" w:cs="Times New Roman"/>
          <w:sz w:val="24"/>
          <w:szCs w:val="24"/>
        </w:rPr>
        <w:t xml:space="preserve">Nord, D. K., </w:t>
      </w:r>
      <w:proofErr w:type="spellStart"/>
      <w:r w:rsidR="00374A78" w:rsidRPr="001E1AD1">
        <w:rPr>
          <w:rStyle w:val="None"/>
          <w:rFonts w:ascii="Times New Roman" w:hAnsi="Times New Roman" w:cs="Times New Roman"/>
          <w:sz w:val="24"/>
          <w:szCs w:val="24"/>
        </w:rPr>
        <w:t>Stancliffe</w:t>
      </w:r>
      <w:proofErr w:type="spellEnd"/>
      <w:r w:rsidR="00374A78" w:rsidRPr="001E1AD1">
        <w:rPr>
          <w:rStyle w:val="None"/>
          <w:rFonts w:ascii="Times New Roman" w:hAnsi="Times New Roman" w:cs="Times New Roman"/>
          <w:sz w:val="24"/>
          <w:szCs w:val="24"/>
        </w:rPr>
        <w:t>, R. J., Nye-</w:t>
      </w:r>
      <w:proofErr w:type="spellStart"/>
      <w:r w:rsidR="00374A78" w:rsidRPr="001E1AD1">
        <w:rPr>
          <w:rStyle w:val="None"/>
          <w:rFonts w:ascii="Times New Roman" w:hAnsi="Times New Roman" w:cs="Times New Roman"/>
          <w:sz w:val="24"/>
          <w:szCs w:val="24"/>
        </w:rPr>
        <w:t>Legerman</w:t>
      </w:r>
      <w:proofErr w:type="spellEnd"/>
      <w:r w:rsidR="00374A78" w:rsidRPr="001E1AD1">
        <w:rPr>
          <w:rStyle w:val="None"/>
          <w:rFonts w:ascii="Times New Roman" w:hAnsi="Times New Roman" w:cs="Times New Roman"/>
          <w:sz w:val="24"/>
          <w:szCs w:val="24"/>
        </w:rPr>
        <w:t xml:space="preserve">, K., &amp; Hewitt, A. S. (2016). Employment in the community for people with and without autism: A comparative analysis. </w:t>
      </w:r>
      <w:r w:rsidR="00374A78" w:rsidRPr="001E1AD1">
        <w:rPr>
          <w:rStyle w:val="None"/>
          <w:rFonts w:ascii="Times New Roman" w:hAnsi="Times New Roman" w:cs="Times New Roman"/>
          <w:i/>
          <w:iCs/>
          <w:sz w:val="24"/>
          <w:szCs w:val="24"/>
        </w:rPr>
        <w:t>Research in Autism Spectrum Disorders, 24</w:t>
      </w:r>
      <w:r w:rsidR="00374A78" w:rsidRPr="001E1AD1">
        <w:rPr>
          <w:rStyle w:val="None"/>
          <w:rFonts w:ascii="Times New Roman" w:hAnsi="Times New Roman" w:cs="Times New Roman"/>
          <w:sz w:val="24"/>
          <w:szCs w:val="24"/>
        </w:rPr>
        <w:t>, 11-16.</w:t>
      </w:r>
    </w:p>
    <w:p w14:paraId="56509879" w14:textId="77777777" w:rsidR="00374A78" w:rsidRPr="001E1AD1" w:rsidRDefault="00374A78" w:rsidP="00DF0E4B">
      <w:pPr>
        <w:pStyle w:val="Body"/>
        <w:rPr>
          <w:rStyle w:val="None"/>
          <w:rFonts w:ascii="Times New Roman" w:hAnsi="Times New Roman" w:cs="Times New Roman"/>
          <w:color w:val="000000" w:themeColor="text1"/>
          <w:sz w:val="24"/>
          <w:szCs w:val="24"/>
          <w:lang w:val="en-US"/>
        </w:rPr>
      </w:pPr>
    </w:p>
    <w:p w14:paraId="0F3F2030" w14:textId="6E9BC927" w:rsidR="008D1504" w:rsidRPr="001E1AD1" w:rsidRDefault="00DF0E4B" w:rsidP="00DF0E4B">
      <w:pPr>
        <w:pStyle w:val="Body"/>
        <w:ind w:hanging="720"/>
        <w:rPr>
          <w:rStyle w:val="Hyperlink0"/>
          <w:rFonts w:ascii="Times New Roman" w:hAnsi="Times New Roman" w:cs="Times New Roman"/>
          <w:color w:val="000000" w:themeColor="text1"/>
          <w:sz w:val="24"/>
          <w:szCs w:val="24"/>
        </w:rPr>
      </w:pPr>
      <w:bookmarkStart w:id="1" w:name="_Hlk14290084"/>
      <w:r w:rsidRPr="001E1AD1">
        <w:rPr>
          <w:rStyle w:val="Hyperlink0"/>
          <w:rFonts w:ascii="Times New Roman" w:hAnsi="Times New Roman" w:cs="Times New Roman"/>
          <w:color w:val="000000" w:themeColor="text1"/>
          <w:sz w:val="24"/>
          <w:szCs w:val="24"/>
        </w:rPr>
        <w:tab/>
      </w:r>
      <w:r w:rsidR="008D1504" w:rsidRPr="001E1AD1">
        <w:rPr>
          <w:rStyle w:val="Hyperlink0"/>
          <w:rFonts w:ascii="Times New Roman" w:hAnsi="Times New Roman" w:cs="Times New Roman"/>
          <w:color w:val="000000" w:themeColor="text1"/>
          <w:sz w:val="24"/>
          <w:szCs w:val="24"/>
        </w:rPr>
        <w:t xml:space="preserve">Olson, A. Cioffi, P. Yovanoff, P. &amp; Mank, D. (2001). , Employers’perceptions of employees with mental retardation, </w:t>
      </w:r>
      <w:r w:rsidR="008D1504" w:rsidRPr="001E1AD1">
        <w:rPr>
          <w:rStyle w:val="None"/>
          <w:rFonts w:ascii="Times New Roman" w:hAnsi="Times New Roman" w:cs="Times New Roman"/>
          <w:i/>
          <w:iCs/>
          <w:color w:val="000000" w:themeColor="text1"/>
          <w:sz w:val="24"/>
          <w:szCs w:val="24"/>
        </w:rPr>
        <w:t>Journal of Vocational Rehabilitation</w:t>
      </w:r>
      <w:r w:rsidR="008D1504" w:rsidRPr="001E1AD1">
        <w:rPr>
          <w:rStyle w:val="Hyperlink0"/>
          <w:rFonts w:ascii="Times New Roman" w:hAnsi="Times New Roman" w:cs="Times New Roman"/>
          <w:color w:val="000000" w:themeColor="text1"/>
          <w:sz w:val="24"/>
          <w:szCs w:val="24"/>
        </w:rPr>
        <w:t xml:space="preserve"> 16, 125–133.</w:t>
      </w:r>
    </w:p>
    <w:p w14:paraId="6980E16A" w14:textId="0DFF9E46" w:rsidR="00DF0E4B" w:rsidRPr="001E1AD1" w:rsidRDefault="00DF0E4B" w:rsidP="00DF0E4B">
      <w:pPr>
        <w:pStyle w:val="Body"/>
        <w:ind w:hanging="720"/>
        <w:rPr>
          <w:rStyle w:val="Hyperlink0"/>
          <w:rFonts w:ascii="Times New Roman" w:hAnsi="Times New Roman" w:cs="Times New Roman"/>
          <w:color w:val="000000" w:themeColor="text1"/>
          <w:sz w:val="24"/>
          <w:szCs w:val="24"/>
        </w:rPr>
      </w:pPr>
      <w:r w:rsidRPr="001E1AD1">
        <w:rPr>
          <w:rStyle w:val="Hyperlink0"/>
          <w:rFonts w:ascii="Times New Roman" w:hAnsi="Times New Roman" w:cs="Times New Roman"/>
          <w:color w:val="000000" w:themeColor="text1"/>
          <w:sz w:val="24"/>
          <w:szCs w:val="24"/>
        </w:rPr>
        <w:tab/>
      </w:r>
    </w:p>
    <w:bookmarkEnd w:id="1"/>
    <w:p w14:paraId="3DFCB5F6" w14:textId="7CB5E133" w:rsidR="00374A78" w:rsidRPr="001E1AD1" w:rsidRDefault="00DF0E4B" w:rsidP="00DF0E4B">
      <w:pPr>
        <w:pStyle w:val="BodyA"/>
        <w:spacing w:after="0" w:line="240" w:lineRule="auto"/>
        <w:ind w:hanging="720"/>
        <w:rPr>
          <w:rStyle w:val="None"/>
          <w:rFonts w:cs="Times New Roman"/>
        </w:rPr>
      </w:pPr>
      <w:r w:rsidRPr="001E1AD1">
        <w:rPr>
          <w:rStyle w:val="None"/>
          <w:rFonts w:cs="Times New Roman"/>
        </w:rPr>
        <w:tab/>
      </w:r>
      <w:r w:rsidR="00374A78" w:rsidRPr="001E1AD1">
        <w:rPr>
          <w:rStyle w:val="None"/>
          <w:rFonts w:cs="Times New Roman"/>
        </w:rPr>
        <w:t xml:space="preserve">Roux, A. M., Shattuck, P. T., Cooper, B. P., Anderson, K. A., Wagner, M., &amp; Narendorf, S. C. (2013).  Postsecondary employment experiences among young adults with an Autism Spectrum Disorder RH: Employment in young adults with autism. </w:t>
      </w:r>
      <w:r w:rsidR="00374A78" w:rsidRPr="001E1AD1">
        <w:rPr>
          <w:rStyle w:val="None"/>
          <w:rFonts w:cs="Times New Roman"/>
          <w:i/>
          <w:iCs/>
        </w:rPr>
        <w:t>Journal of the American Academy of Child &amp; Adolescent Psychiatry, 52</w:t>
      </w:r>
      <w:r w:rsidR="00374A78" w:rsidRPr="001E1AD1">
        <w:rPr>
          <w:rStyle w:val="None"/>
          <w:rFonts w:cs="Times New Roman"/>
        </w:rPr>
        <w:t>(9), 931-939.</w:t>
      </w:r>
    </w:p>
    <w:p w14:paraId="688D4B2D" w14:textId="77777777" w:rsidR="00DF0E4B" w:rsidRPr="001E1AD1" w:rsidRDefault="00DF0E4B" w:rsidP="00DF0E4B">
      <w:pPr>
        <w:pStyle w:val="BodyA"/>
        <w:spacing w:after="0" w:line="240" w:lineRule="auto"/>
        <w:ind w:hanging="720"/>
        <w:rPr>
          <w:rStyle w:val="None"/>
          <w:rFonts w:eastAsia="Times New Roman" w:cs="Times New Roman"/>
        </w:rPr>
      </w:pPr>
    </w:p>
    <w:p w14:paraId="544342D9" w14:textId="366EBBB4" w:rsidR="00374A78" w:rsidRPr="001E1AD1" w:rsidRDefault="00DF0E4B" w:rsidP="00DF0E4B">
      <w:pPr>
        <w:pStyle w:val="BodyA"/>
        <w:spacing w:after="0" w:line="240" w:lineRule="auto"/>
        <w:ind w:hanging="720"/>
        <w:rPr>
          <w:rStyle w:val="None"/>
          <w:rFonts w:cs="Times New Roman"/>
          <w:u w:color="222222"/>
          <w:shd w:val="clear" w:color="auto" w:fill="FFFFFF"/>
        </w:rPr>
      </w:pPr>
      <w:r w:rsidRPr="001E1AD1">
        <w:rPr>
          <w:rStyle w:val="None"/>
          <w:rFonts w:cs="Times New Roman"/>
          <w:u w:color="222222"/>
          <w:shd w:val="clear" w:color="auto" w:fill="FFFFFF"/>
        </w:rPr>
        <w:tab/>
      </w:r>
      <w:r w:rsidR="00374A78" w:rsidRPr="001E1AD1">
        <w:rPr>
          <w:rStyle w:val="None"/>
          <w:rFonts w:cs="Times New Roman"/>
          <w:u w:color="222222"/>
          <w:shd w:val="clear" w:color="auto" w:fill="FFFFFF"/>
        </w:rPr>
        <w:t>Scott, M., Falkmer, M., Girdler, S., &amp; Falkmer, T. (2015). Viewpoints on factors for successful employment for adults with autism spectrum disorder. </w:t>
      </w:r>
      <w:r w:rsidR="00374A78" w:rsidRPr="001E1AD1">
        <w:rPr>
          <w:rStyle w:val="None"/>
          <w:rFonts w:cs="Times New Roman"/>
          <w:i/>
          <w:iCs/>
          <w:u w:color="222222"/>
          <w:shd w:val="clear" w:color="auto" w:fill="FFFFFF"/>
        </w:rPr>
        <w:t>PloS one</w:t>
      </w:r>
      <w:r w:rsidR="00374A78" w:rsidRPr="001E1AD1">
        <w:rPr>
          <w:rStyle w:val="None"/>
          <w:rFonts w:cs="Times New Roman"/>
          <w:u w:color="222222"/>
          <w:shd w:val="clear" w:color="auto" w:fill="FFFFFF"/>
        </w:rPr>
        <w:t>, </w:t>
      </w:r>
      <w:r w:rsidR="00374A78" w:rsidRPr="001E1AD1">
        <w:rPr>
          <w:rStyle w:val="None"/>
          <w:rFonts w:cs="Times New Roman"/>
          <w:i/>
          <w:iCs/>
          <w:u w:color="222222"/>
          <w:shd w:val="clear" w:color="auto" w:fill="FFFFFF"/>
        </w:rPr>
        <w:t>10</w:t>
      </w:r>
      <w:r w:rsidR="00374A78" w:rsidRPr="001E1AD1">
        <w:rPr>
          <w:rStyle w:val="None"/>
          <w:rFonts w:cs="Times New Roman"/>
          <w:u w:color="222222"/>
          <w:shd w:val="clear" w:color="auto" w:fill="FFFFFF"/>
        </w:rPr>
        <w:t>(10), e0139281.</w:t>
      </w:r>
    </w:p>
    <w:p w14:paraId="5123C706" w14:textId="77777777" w:rsidR="00DF0E4B" w:rsidRPr="001E1AD1" w:rsidRDefault="00DF0E4B" w:rsidP="00DF0E4B">
      <w:pPr>
        <w:pStyle w:val="BodyA"/>
        <w:spacing w:after="0" w:line="240" w:lineRule="auto"/>
        <w:ind w:hanging="720"/>
        <w:rPr>
          <w:rStyle w:val="None"/>
          <w:rFonts w:eastAsia="Times New Roman" w:cs="Times New Roman"/>
          <w:u w:color="222222"/>
          <w:shd w:val="clear" w:color="auto" w:fill="FFFFFF"/>
        </w:rPr>
      </w:pPr>
    </w:p>
    <w:p w14:paraId="3E049DD6" w14:textId="2E73BAE5" w:rsidR="00374A78" w:rsidRPr="001E1AD1" w:rsidRDefault="00094A8D" w:rsidP="00DF0E4B">
      <w:pPr>
        <w:pStyle w:val="BodyA"/>
        <w:spacing w:after="0" w:line="240" w:lineRule="auto"/>
        <w:ind w:hanging="720"/>
        <w:rPr>
          <w:rStyle w:val="None"/>
          <w:rFonts w:cs="Times New Roman"/>
        </w:rPr>
      </w:pPr>
      <w:r w:rsidRPr="001E1AD1">
        <w:rPr>
          <w:rStyle w:val="None"/>
          <w:rFonts w:cs="Times New Roman"/>
          <w:lang w:val="it-IT"/>
        </w:rPr>
        <w:tab/>
      </w:r>
      <w:r w:rsidR="00374A78" w:rsidRPr="001E1AD1">
        <w:rPr>
          <w:rStyle w:val="None"/>
          <w:rFonts w:cs="Times New Roman"/>
          <w:lang w:val="it-IT"/>
        </w:rPr>
        <w:t xml:space="preserve">Shattuck, P. T., Narendorf, S. C., Cooper, B., Sterzing, P. R., Wagner, M., &amp; Taylor, J. L. (2012). </w:t>
      </w:r>
      <w:r w:rsidR="00374A78" w:rsidRPr="001E1AD1">
        <w:rPr>
          <w:rStyle w:val="None"/>
          <w:rFonts w:cs="Times New Roman"/>
        </w:rPr>
        <w:t xml:space="preserve">Postsecondary education and employment among youth with an autism spectrum disorder. </w:t>
      </w:r>
      <w:r w:rsidR="00374A78" w:rsidRPr="001E1AD1">
        <w:rPr>
          <w:rStyle w:val="None"/>
          <w:rFonts w:cs="Times New Roman"/>
          <w:i/>
          <w:iCs/>
        </w:rPr>
        <w:t>Pediatrics, 129</w:t>
      </w:r>
      <w:r w:rsidR="00374A78" w:rsidRPr="001E1AD1">
        <w:rPr>
          <w:rStyle w:val="None"/>
          <w:rFonts w:cs="Times New Roman"/>
        </w:rPr>
        <w:t>(6), 1042-1049.</w:t>
      </w:r>
    </w:p>
    <w:p w14:paraId="28D5BAEF" w14:textId="77777777" w:rsidR="00094A8D" w:rsidRPr="001E1AD1" w:rsidRDefault="00094A8D" w:rsidP="00DF0E4B">
      <w:pPr>
        <w:pStyle w:val="BodyA"/>
        <w:spacing w:after="0" w:line="240" w:lineRule="auto"/>
        <w:ind w:hanging="720"/>
        <w:rPr>
          <w:rStyle w:val="None"/>
          <w:rFonts w:eastAsia="Times New Roman" w:cs="Times New Roman"/>
        </w:rPr>
      </w:pPr>
    </w:p>
    <w:p w14:paraId="6172A60E" w14:textId="53794B37" w:rsidR="008D1504" w:rsidRPr="001E1AD1" w:rsidRDefault="00094A8D" w:rsidP="00DF0E4B">
      <w:pPr>
        <w:pStyle w:val="Body"/>
        <w:ind w:hanging="720"/>
        <w:rPr>
          <w:rStyle w:val="Hyperlink0"/>
          <w:rFonts w:ascii="Times New Roman" w:hAnsi="Times New Roman" w:cs="Times New Roman"/>
          <w:color w:val="000000" w:themeColor="text1"/>
          <w:sz w:val="24"/>
          <w:szCs w:val="24"/>
        </w:rPr>
      </w:pPr>
      <w:r w:rsidRPr="001E1AD1">
        <w:rPr>
          <w:rStyle w:val="Hyperlink0"/>
          <w:rFonts w:ascii="Times New Roman" w:hAnsi="Times New Roman" w:cs="Times New Roman"/>
          <w:color w:val="000000" w:themeColor="text1"/>
          <w:sz w:val="24"/>
          <w:szCs w:val="24"/>
        </w:rPr>
        <w:tab/>
      </w:r>
      <w:r w:rsidR="008D1504" w:rsidRPr="001E1AD1">
        <w:rPr>
          <w:rStyle w:val="Hyperlink0"/>
          <w:rFonts w:ascii="Times New Roman" w:hAnsi="Times New Roman" w:cs="Times New Roman"/>
          <w:color w:val="000000" w:themeColor="text1"/>
          <w:sz w:val="24"/>
          <w:szCs w:val="24"/>
        </w:rPr>
        <w:t xml:space="preserve">Sipersteina, G.N., Romano, Mohlera, A. &amp; Parker, R. (2006). A national survey of consumer attitudes towards companies that hire people with disabilities. </w:t>
      </w:r>
      <w:r w:rsidR="008D1504" w:rsidRPr="001E1AD1">
        <w:rPr>
          <w:rStyle w:val="None"/>
          <w:rFonts w:ascii="Times New Roman" w:hAnsi="Times New Roman" w:cs="Times New Roman"/>
          <w:i/>
          <w:iCs/>
          <w:color w:val="000000" w:themeColor="text1"/>
          <w:sz w:val="24"/>
          <w:szCs w:val="24"/>
        </w:rPr>
        <w:t>Journal of Vocational Rehbilitation</w:t>
      </w:r>
      <w:r w:rsidR="008D1504" w:rsidRPr="001E1AD1">
        <w:rPr>
          <w:rStyle w:val="Hyperlink0"/>
          <w:rFonts w:ascii="Times New Roman" w:hAnsi="Times New Roman" w:cs="Times New Roman"/>
          <w:color w:val="000000" w:themeColor="text1"/>
          <w:sz w:val="24"/>
          <w:szCs w:val="24"/>
        </w:rPr>
        <w:t xml:space="preserve"> 24, 3-9.</w:t>
      </w:r>
    </w:p>
    <w:p w14:paraId="4257FF66" w14:textId="77777777" w:rsidR="008D1504" w:rsidRPr="001E1AD1" w:rsidRDefault="008D1504" w:rsidP="00DF0E4B">
      <w:pPr>
        <w:pStyle w:val="BodyD"/>
        <w:widowControl w:val="0"/>
        <w:ind w:hanging="720"/>
        <w:rPr>
          <w:rStyle w:val="None"/>
          <w:rFonts w:cs="Times New Roman"/>
        </w:rPr>
      </w:pPr>
    </w:p>
    <w:p w14:paraId="2E49EADC" w14:textId="6F476714" w:rsidR="00374A78" w:rsidRPr="001E1AD1" w:rsidRDefault="00094A8D" w:rsidP="00DF0E4B">
      <w:pPr>
        <w:pStyle w:val="BodyD"/>
        <w:widowControl w:val="0"/>
        <w:ind w:hanging="720"/>
        <w:rPr>
          <w:rStyle w:val="None"/>
          <w:rFonts w:cs="Times New Roman"/>
        </w:rPr>
      </w:pPr>
      <w:r w:rsidRPr="001E1AD1">
        <w:rPr>
          <w:rStyle w:val="None"/>
          <w:rFonts w:cs="Times New Roman"/>
        </w:rPr>
        <w:tab/>
      </w:r>
      <w:r w:rsidR="00374A78" w:rsidRPr="001E1AD1">
        <w:rPr>
          <w:rStyle w:val="None"/>
          <w:rFonts w:cs="Times New Roman"/>
        </w:rPr>
        <w:t xml:space="preserve">Taylor, J. L., Henninger, N. A., &amp; </w:t>
      </w:r>
      <w:proofErr w:type="spellStart"/>
      <w:r w:rsidR="00374A78" w:rsidRPr="001E1AD1">
        <w:rPr>
          <w:rStyle w:val="None"/>
          <w:rFonts w:cs="Times New Roman"/>
        </w:rPr>
        <w:t>Mailick</w:t>
      </w:r>
      <w:proofErr w:type="spellEnd"/>
      <w:r w:rsidR="00374A78" w:rsidRPr="001E1AD1">
        <w:rPr>
          <w:rStyle w:val="None"/>
          <w:rFonts w:cs="Times New Roman"/>
        </w:rPr>
        <w:t>, M. R. (2015). Longitudinal patterns of employment and postsecondary education for adults with autism and average-range IQ. Autism, 19(7), 785–793.</w:t>
      </w:r>
    </w:p>
    <w:p w14:paraId="4285207F" w14:textId="6ECE0AE1" w:rsidR="00374A78" w:rsidRPr="001E1AD1" w:rsidRDefault="00374A78" w:rsidP="00DF0E4B">
      <w:pPr>
        <w:pStyle w:val="BodyA"/>
        <w:spacing w:after="0" w:line="240" w:lineRule="auto"/>
        <w:rPr>
          <w:rStyle w:val="None"/>
          <w:rFonts w:cs="Times New Roman"/>
          <w:color w:val="000000" w:themeColor="text1"/>
          <w:lang w:val="en-US"/>
        </w:rPr>
      </w:pPr>
    </w:p>
    <w:p w14:paraId="7E1C3D0D" w14:textId="6FF2B46E" w:rsidR="008D1504" w:rsidRPr="001E1AD1" w:rsidRDefault="00094A8D" w:rsidP="00DF0E4B">
      <w:pPr>
        <w:pStyle w:val="BodyA"/>
        <w:spacing w:after="0" w:line="240" w:lineRule="auto"/>
        <w:ind w:hanging="720"/>
        <w:rPr>
          <w:rStyle w:val="Hyperlink0"/>
          <w:rFonts w:cs="Times New Roman"/>
          <w:color w:val="000000" w:themeColor="text1"/>
          <w:lang w:val="en-US"/>
        </w:rPr>
      </w:pPr>
      <w:r w:rsidRPr="001E1AD1">
        <w:rPr>
          <w:rStyle w:val="Hyperlink0"/>
          <w:rFonts w:cs="Times New Roman"/>
          <w:color w:val="000000" w:themeColor="text1"/>
          <w:lang w:val="it-IT"/>
        </w:rPr>
        <w:lastRenderedPageBreak/>
        <w:tab/>
      </w:r>
      <w:r w:rsidR="008D1504" w:rsidRPr="001E1AD1">
        <w:rPr>
          <w:rStyle w:val="Hyperlink0"/>
          <w:rFonts w:cs="Times New Roman"/>
          <w:color w:val="000000" w:themeColor="text1"/>
          <w:lang w:val="it-IT"/>
        </w:rPr>
        <w:t xml:space="preserve">Twaronite,K. ( 2019). </w:t>
      </w:r>
      <w:r w:rsidR="008D1504" w:rsidRPr="001E1AD1">
        <w:rPr>
          <w:rStyle w:val="Hyperlink0"/>
          <w:rFonts w:cs="Times New Roman"/>
          <w:color w:val="000000" w:themeColor="text1"/>
          <w:lang w:val="en-US"/>
        </w:rPr>
        <w:t xml:space="preserve">How neurodiversity is driving innovation from unexpected places. </w:t>
      </w:r>
      <w:hyperlink r:id="rId11" w:history="1">
        <w:r w:rsidR="008D1504" w:rsidRPr="001E1AD1">
          <w:rPr>
            <w:rStyle w:val="Hyperlink0"/>
            <w:rFonts w:cs="Times New Roman"/>
            <w:color w:val="000000" w:themeColor="text1"/>
            <w:lang w:val="en-US"/>
          </w:rPr>
          <w:t>https://www.ey.com/en_us/diversity-inclusiveness/how-neurodiversity-is-driving-innovation-from-unexpected-places</w:t>
        </w:r>
      </w:hyperlink>
      <w:r w:rsidR="008D1504" w:rsidRPr="001E1AD1">
        <w:rPr>
          <w:rStyle w:val="Hyperlink0"/>
          <w:rFonts w:cs="Times New Roman"/>
          <w:color w:val="000000" w:themeColor="text1"/>
          <w:lang w:val="en-US"/>
        </w:rPr>
        <w:t xml:space="preserve">. </w:t>
      </w:r>
    </w:p>
    <w:p w14:paraId="4D00C603" w14:textId="31B94A37" w:rsidR="00702FEB" w:rsidRPr="001E1AD1" w:rsidRDefault="00702FEB" w:rsidP="00DF0E4B">
      <w:pPr>
        <w:pStyle w:val="BodyA"/>
        <w:spacing w:after="0" w:line="240" w:lineRule="auto"/>
        <w:ind w:hanging="720"/>
        <w:rPr>
          <w:rStyle w:val="Hyperlink0"/>
          <w:rFonts w:cs="Times New Roman"/>
          <w:color w:val="000000" w:themeColor="text1"/>
          <w:lang w:val="en-US"/>
        </w:rPr>
      </w:pPr>
    </w:p>
    <w:p w14:paraId="2C60F3C0" w14:textId="1E73E970" w:rsidR="00702FEB" w:rsidRPr="001E1AD1" w:rsidRDefault="00702FEB">
      <w:pPr>
        <w:rPr>
          <w:rStyle w:val="Hyperlink0"/>
          <w:rFonts w:eastAsia="Arial Unicode MS"/>
          <w:color w:val="000000" w:themeColor="text1"/>
          <w:bdr w:val="nil"/>
        </w:rPr>
      </w:pPr>
      <w:r w:rsidRPr="001E1AD1">
        <w:rPr>
          <w:rStyle w:val="Hyperlink0"/>
          <w:color w:val="000000" w:themeColor="text1"/>
        </w:rPr>
        <w:br w:type="page"/>
      </w:r>
    </w:p>
    <w:p w14:paraId="5827A4FC" w14:textId="77777777" w:rsidR="00702FEB" w:rsidRPr="001E1AD1" w:rsidRDefault="00702FEB" w:rsidP="00702FEB">
      <w:pPr>
        <w:spacing w:after="0" w:line="240" w:lineRule="auto"/>
        <w:rPr>
          <w:rFonts w:eastAsia="Times New Roman"/>
          <w:color w:val="000000"/>
        </w:rPr>
      </w:pPr>
      <w:bookmarkStart w:id="2" w:name="_Hlk65014816"/>
      <w:r w:rsidRPr="001E1AD1">
        <w:rPr>
          <w:rFonts w:eastAsia="Times New Roman"/>
          <w:color w:val="000000"/>
        </w:rPr>
        <w:lastRenderedPageBreak/>
        <w:t>Amy E. Hurley-Hanson</w:t>
      </w:r>
    </w:p>
    <w:p w14:paraId="03F13A28" w14:textId="77777777" w:rsidR="00702FEB" w:rsidRPr="001E1AD1" w:rsidRDefault="00702FEB" w:rsidP="00702FEB">
      <w:pPr>
        <w:spacing w:after="0" w:line="240" w:lineRule="auto"/>
        <w:rPr>
          <w:rFonts w:eastAsia="Times New Roman"/>
          <w:color w:val="000000"/>
        </w:rPr>
      </w:pPr>
      <w:r w:rsidRPr="001E1AD1">
        <w:rPr>
          <w:rFonts w:eastAsia="Times New Roman"/>
          <w:color w:val="000000"/>
        </w:rPr>
        <w:t>Associate Professor</w:t>
      </w:r>
    </w:p>
    <w:p w14:paraId="5850C581" w14:textId="77777777" w:rsidR="00702FEB" w:rsidRPr="001E1AD1" w:rsidRDefault="00702FEB" w:rsidP="00702FEB">
      <w:pPr>
        <w:spacing w:after="0" w:line="240" w:lineRule="auto"/>
        <w:rPr>
          <w:rFonts w:eastAsia="Times New Roman"/>
          <w:color w:val="000000"/>
        </w:rPr>
      </w:pPr>
      <w:r w:rsidRPr="001E1AD1">
        <w:rPr>
          <w:rFonts w:eastAsia="Times New Roman"/>
          <w:color w:val="000000"/>
        </w:rPr>
        <w:t>Chapman University</w:t>
      </w:r>
    </w:p>
    <w:p w14:paraId="2DB5CFD0" w14:textId="77777777" w:rsidR="00702FEB" w:rsidRPr="001E1AD1" w:rsidRDefault="00702FEB" w:rsidP="00702FEB">
      <w:pPr>
        <w:spacing w:after="0" w:line="240" w:lineRule="auto"/>
        <w:rPr>
          <w:rFonts w:eastAsia="Times New Roman"/>
          <w:color w:val="000000"/>
        </w:rPr>
      </w:pPr>
      <w:r w:rsidRPr="001E1AD1">
        <w:rPr>
          <w:rFonts w:eastAsia="Times New Roman"/>
          <w:color w:val="000000"/>
        </w:rPr>
        <w:t>ahurley@chapman.edu</w:t>
      </w:r>
    </w:p>
    <w:p w14:paraId="56B64E2C" w14:textId="77777777" w:rsidR="00702FEB" w:rsidRPr="001E1AD1" w:rsidRDefault="00702FEB" w:rsidP="00702FEB">
      <w:pPr>
        <w:spacing w:after="0" w:line="240" w:lineRule="auto"/>
        <w:rPr>
          <w:rFonts w:eastAsia="Times New Roman"/>
          <w:color w:val="000000"/>
        </w:rPr>
      </w:pPr>
    </w:p>
    <w:p w14:paraId="32F23242" w14:textId="6859C3B8" w:rsidR="00702FEB" w:rsidRPr="001E1AD1" w:rsidRDefault="00702FEB" w:rsidP="00702FEB">
      <w:pPr>
        <w:spacing w:after="0" w:line="240" w:lineRule="auto"/>
        <w:rPr>
          <w:rFonts w:eastAsia="Times New Roman"/>
          <w:color w:val="000000"/>
        </w:rPr>
      </w:pPr>
      <w:r w:rsidRPr="001E1AD1">
        <w:rPr>
          <w:rFonts w:eastAsia="Times New Roman"/>
          <w:color w:val="000000"/>
        </w:rPr>
        <w:t xml:space="preserve">Amy E. Hurley-Hanson is an Associate Professor of Management in the George L. </w:t>
      </w:r>
      <w:proofErr w:type="spellStart"/>
      <w:r w:rsidRPr="001E1AD1">
        <w:rPr>
          <w:rFonts w:eastAsia="Times New Roman"/>
          <w:color w:val="000000"/>
        </w:rPr>
        <w:t>Argyros</w:t>
      </w:r>
      <w:proofErr w:type="spellEnd"/>
      <w:r w:rsidRPr="001E1AD1">
        <w:rPr>
          <w:rFonts w:eastAsia="Times New Roman"/>
          <w:color w:val="000000"/>
        </w:rPr>
        <w:t xml:space="preserve"> School of Business and Economics at Chapman University. She is an Associate in the Thompson Policy Institute on Disability and Autism at Chapman University. She is the co-author of Autism in the Workplace Creating Positive Outcomes for Generation A published in 2020 as part of the Palgrave Explorations in Workplace Stigma series. She is the co-editor of the book Extreme Leadership: Leaders, Teams, and Situations Outside the Norm. She was the co-editor of the Journal of Business and Management from 2004-2016. Dr. Hurley-Hanson was chosen as an Ascendant Scholar in 2000 by the Western Academy of Management. </w:t>
      </w:r>
    </w:p>
    <w:p w14:paraId="107EE3B3" w14:textId="77777777" w:rsidR="00702FEB" w:rsidRPr="001E1AD1" w:rsidRDefault="00702FEB" w:rsidP="00702FEB">
      <w:pPr>
        <w:spacing w:after="0" w:line="240" w:lineRule="auto"/>
        <w:rPr>
          <w:rFonts w:eastAsia="Times New Roman"/>
          <w:color w:val="000000"/>
        </w:rPr>
      </w:pPr>
    </w:p>
    <w:p w14:paraId="6EF1F5B5" w14:textId="77777777" w:rsidR="00702FEB" w:rsidRPr="001E1AD1" w:rsidRDefault="00702FEB" w:rsidP="00702FEB">
      <w:pPr>
        <w:spacing w:after="0" w:line="240" w:lineRule="auto"/>
        <w:rPr>
          <w:rFonts w:eastAsia="Times New Roman"/>
          <w:color w:val="000000"/>
        </w:rPr>
      </w:pPr>
    </w:p>
    <w:p w14:paraId="536C1CFC" w14:textId="77777777" w:rsidR="00702FEB" w:rsidRPr="001E1AD1" w:rsidRDefault="00702FEB" w:rsidP="00702FEB">
      <w:pPr>
        <w:spacing w:after="0" w:line="240" w:lineRule="auto"/>
        <w:rPr>
          <w:rFonts w:eastAsia="Times New Roman"/>
          <w:color w:val="000000"/>
        </w:rPr>
      </w:pPr>
      <w:r w:rsidRPr="001E1AD1">
        <w:rPr>
          <w:rFonts w:eastAsia="Times New Roman"/>
          <w:color w:val="000000"/>
        </w:rPr>
        <w:t>Cristina M. Giannantonio</w:t>
      </w:r>
    </w:p>
    <w:p w14:paraId="75A0CFAD" w14:textId="77777777" w:rsidR="00702FEB" w:rsidRPr="001E1AD1" w:rsidRDefault="00702FEB" w:rsidP="00702FEB">
      <w:pPr>
        <w:spacing w:after="0" w:line="240" w:lineRule="auto"/>
        <w:rPr>
          <w:rFonts w:eastAsia="Times New Roman"/>
          <w:color w:val="000000"/>
        </w:rPr>
      </w:pPr>
      <w:r w:rsidRPr="001E1AD1">
        <w:rPr>
          <w:rFonts w:eastAsia="Times New Roman"/>
          <w:color w:val="000000"/>
        </w:rPr>
        <w:t>Professor</w:t>
      </w:r>
    </w:p>
    <w:p w14:paraId="354C21C6" w14:textId="77777777" w:rsidR="00702FEB" w:rsidRPr="001E1AD1" w:rsidRDefault="00702FEB" w:rsidP="00702FEB">
      <w:pPr>
        <w:spacing w:after="0" w:line="240" w:lineRule="auto"/>
        <w:rPr>
          <w:rFonts w:eastAsia="Times New Roman"/>
          <w:color w:val="000000"/>
        </w:rPr>
      </w:pPr>
      <w:r w:rsidRPr="001E1AD1">
        <w:rPr>
          <w:rFonts w:eastAsia="Times New Roman"/>
          <w:color w:val="000000"/>
        </w:rPr>
        <w:t>Chapman University</w:t>
      </w:r>
    </w:p>
    <w:p w14:paraId="44B88192" w14:textId="798F2104" w:rsidR="00702FEB" w:rsidRPr="001E1AD1" w:rsidRDefault="00113520" w:rsidP="00702FEB">
      <w:pPr>
        <w:spacing w:after="0" w:line="240" w:lineRule="auto"/>
        <w:rPr>
          <w:rFonts w:eastAsia="Times New Roman"/>
          <w:color w:val="000000"/>
        </w:rPr>
      </w:pPr>
      <w:r w:rsidRPr="001E1AD1">
        <w:rPr>
          <w:rFonts w:eastAsia="Times New Roman"/>
          <w:color w:val="000000"/>
        </w:rPr>
        <w:t>giannant@</w:t>
      </w:r>
      <w:r w:rsidR="00702FEB" w:rsidRPr="001E1AD1">
        <w:rPr>
          <w:rFonts w:eastAsia="Times New Roman"/>
          <w:color w:val="000000"/>
        </w:rPr>
        <w:t>chapman.edu</w:t>
      </w:r>
    </w:p>
    <w:p w14:paraId="160F69C7" w14:textId="77777777" w:rsidR="00702FEB" w:rsidRPr="001E1AD1" w:rsidRDefault="00702FEB" w:rsidP="00702FEB">
      <w:pPr>
        <w:spacing w:after="0" w:line="240" w:lineRule="auto"/>
        <w:rPr>
          <w:rFonts w:eastAsia="Times New Roman"/>
          <w:color w:val="000000"/>
        </w:rPr>
      </w:pPr>
    </w:p>
    <w:p w14:paraId="754F934E" w14:textId="242E0F58" w:rsidR="00702FEB" w:rsidRPr="001E1AD1" w:rsidRDefault="00702FEB" w:rsidP="00702FEB">
      <w:pPr>
        <w:spacing w:after="0" w:line="240" w:lineRule="auto"/>
        <w:rPr>
          <w:rFonts w:eastAsia="Times New Roman"/>
        </w:rPr>
      </w:pPr>
      <w:r w:rsidRPr="001E1AD1">
        <w:rPr>
          <w:rFonts w:eastAsia="Times New Roman"/>
          <w:color w:val="000000"/>
        </w:rPr>
        <w:t xml:space="preserve">Cristina M. Giannantonio is a Professor of Human Resource Management in the </w:t>
      </w:r>
      <w:proofErr w:type="spellStart"/>
      <w:r w:rsidRPr="001E1AD1">
        <w:rPr>
          <w:rFonts w:eastAsia="Times New Roman"/>
          <w:color w:val="000000"/>
        </w:rPr>
        <w:t>Argyros</w:t>
      </w:r>
      <w:proofErr w:type="spellEnd"/>
      <w:r w:rsidRPr="001E1AD1">
        <w:rPr>
          <w:rFonts w:eastAsia="Times New Roman"/>
          <w:color w:val="000000"/>
        </w:rPr>
        <w:t xml:space="preserve"> School of Business and Economics at Chapman University. She is an Associate of the Thompson Policy Institute on Disability and Autism at Chapman University. She is the co-author of Autism in the Workplace Creating Positive Outcomes for Generation A published in 2020 as part of the Palgrave Explorations in Workplace Stigma series. Dr. Giannantonio’s research interests include autism in the workplace, extreme leadership, and image norms. Her research has been published in academic journals, including the Journal of Management, Personnel Psychology, and Personnel Review. She was the co-editor of the Journal of Business and Management from 2004-2016. Dr. Giannantonio and Dr. Hurley-Hanson’s book Extreme Leadership: Leaders, Teams, and Situations Outside the Norm was published by Edward Elgar Publishing in 2014. </w:t>
      </w:r>
    </w:p>
    <w:p w14:paraId="08D30C4D" w14:textId="77777777" w:rsidR="00702FEB" w:rsidRPr="001E1AD1" w:rsidRDefault="00702FEB" w:rsidP="00702FEB">
      <w:pPr>
        <w:shd w:val="clear" w:color="auto" w:fill="FFFFFF"/>
        <w:spacing w:after="0" w:line="240" w:lineRule="auto"/>
        <w:rPr>
          <w:color w:val="2F2F2F"/>
          <w:shd w:val="clear" w:color="auto" w:fill="FFFFFF"/>
        </w:rPr>
      </w:pPr>
    </w:p>
    <w:p w14:paraId="238BAE48" w14:textId="77777777" w:rsidR="00702FEB" w:rsidRPr="001E1AD1" w:rsidRDefault="00702FEB" w:rsidP="00702FEB">
      <w:pPr>
        <w:shd w:val="clear" w:color="auto" w:fill="FFFFFF"/>
        <w:spacing w:after="0" w:line="240" w:lineRule="auto"/>
        <w:rPr>
          <w:color w:val="2F2F2F"/>
          <w:shd w:val="clear" w:color="auto" w:fill="FFFFFF"/>
        </w:rPr>
      </w:pPr>
      <w:r w:rsidRPr="001E1AD1">
        <w:rPr>
          <w:color w:val="2F2F2F"/>
          <w:shd w:val="clear" w:color="auto" w:fill="FFFFFF"/>
        </w:rPr>
        <w:t xml:space="preserve">Amy-Jane Griffiths </w:t>
      </w:r>
    </w:p>
    <w:p w14:paraId="40A9BE7F" w14:textId="77777777" w:rsidR="00702FEB" w:rsidRPr="001E1AD1" w:rsidRDefault="00702FEB" w:rsidP="00702FEB">
      <w:pPr>
        <w:shd w:val="clear" w:color="auto" w:fill="FFFFFF"/>
        <w:spacing w:after="0" w:line="240" w:lineRule="auto"/>
        <w:rPr>
          <w:rFonts w:eastAsia="Times New Roman"/>
          <w:color w:val="2F2F2F"/>
        </w:rPr>
      </w:pPr>
      <w:r w:rsidRPr="001E1AD1">
        <w:rPr>
          <w:rFonts w:eastAsia="Times New Roman"/>
          <w:color w:val="2F2F2F"/>
        </w:rPr>
        <w:t>Assistant Professor</w:t>
      </w:r>
    </w:p>
    <w:p w14:paraId="4AFDECC5" w14:textId="77777777" w:rsidR="00702FEB" w:rsidRPr="001E1AD1" w:rsidRDefault="00702FEB" w:rsidP="00702FEB">
      <w:pPr>
        <w:shd w:val="clear" w:color="auto" w:fill="FFFFFF"/>
        <w:spacing w:after="0" w:line="240" w:lineRule="auto"/>
        <w:rPr>
          <w:rFonts w:eastAsia="Times New Roman"/>
          <w:color w:val="2F2F2F"/>
        </w:rPr>
      </w:pPr>
      <w:proofErr w:type="spellStart"/>
      <w:r w:rsidRPr="001E1AD1">
        <w:rPr>
          <w:rFonts w:eastAsia="Times New Roman"/>
          <w:color w:val="2F2F2F"/>
        </w:rPr>
        <w:t>Attallah</w:t>
      </w:r>
      <w:proofErr w:type="spellEnd"/>
      <w:r w:rsidRPr="001E1AD1">
        <w:rPr>
          <w:rFonts w:eastAsia="Times New Roman"/>
          <w:color w:val="2F2F2F"/>
        </w:rPr>
        <w:t xml:space="preserve"> College of Educational Studies</w:t>
      </w:r>
    </w:p>
    <w:p w14:paraId="0A712B38" w14:textId="77777777" w:rsidR="00702FEB" w:rsidRPr="001E1AD1" w:rsidRDefault="00702FEB" w:rsidP="00702FEB">
      <w:pPr>
        <w:shd w:val="clear" w:color="auto" w:fill="FFFFFF"/>
        <w:spacing w:after="0" w:line="240" w:lineRule="auto"/>
        <w:rPr>
          <w:rFonts w:eastAsia="Times New Roman"/>
          <w:color w:val="2F2F2F"/>
        </w:rPr>
      </w:pPr>
      <w:r w:rsidRPr="001E1AD1">
        <w:rPr>
          <w:rFonts w:eastAsia="Times New Roman"/>
          <w:color w:val="2F2F2F"/>
        </w:rPr>
        <w:t>Chapman University</w:t>
      </w:r>
    </w:p>
    <w:p w14:paraId="3293BB2B" w14:textId="77777777" w:rsidR="00702FEB" w:rsidRPr="001E1AD1" w:rsidRDefault="00702FEB" w:rsidP="00702FEB">
      <w:pPr>
        <w:shd w:val="clear" w:color="auto" w:fill="FFFFFF"/>
        <w:spacing w:after="0" w:line="240" w:lineRule="auto"/>
        <w:rPr>
          <w:rFonts w:eastAsia="Times New Roman"/>
          <w:color w:val="2F2F2F"/>
        </w:rPr>
      </w:pPr>
      <w:r w:rsidRPr="001E1AD1">
        <w:rPr>
          <w:color w:val="2F2F2F"/>
          <w:shd w:val="clear" w:color="auto" w:fill="FFFFFF"/>
        </w:rPr>
        <w:t> </w:t>
      </w:r>
      <w:hyperlink r:id="rId12" w:history="1">
        <w:r w:rsidRPr="001E1AD1">
          <w:rPr>
            <w:rStyle w:val="Hyperlink"/>
            <w:color w:val="A50034"/>
            <w:shd w:val="clear" w:color="auto" w:fill="FFFFFF"/>
          </w:rPr>
          <w:t>agriffit@chapman.edu</w:t>
        </w:r>
      </w:hyperlink>
    </w:p>
    <w:bookmarkEnd w:id="2"/>
    <w:p w14:paraId="56981A19" w14:textId="77777777" w:rsidR="00702FEB" w:rsidRPr="001E1AD1" w:rsidRDefault="00702FEB" w:rsidP="00702FEB">
      <w:pPr>
        <w:spacing w:after="0" w:line="240" w:lineRule="auto"/>
        <w:rPr>
          <w:color w:val="2F2F2F"/>
          <w:shd w:val="clear" w:color="auto" w:fill="FFFFFF"/>
        </w:rPr>
      </w:pPr>
    </w:p>
    <w:p w14:paraId="48393C1D" w14:textId="3E44506A" w:rsidR="001E1AD1" w:rsidRPr="001E1AD1" w:rsidRDefault="001E1AD1" w:rsidP="001E1AD1">
      <w:pPr>
        <w:pStyle w:val="NormalWeb"/>
        <w:shd w:val="clear" w:color="auto" w:fill="FFFFFF"/>
        <w:rPr>
          <w:rFonts w:ascii="Times New Roman" w:hAnsi="Times New Roman" w:cs="Times New Roman"/>
          <w:color w:val="2F2F2F"/>
          <w:sz w:val="24"/>
          <w:szCs w:val="24"/>
        </w:rPr>
      </w:pPr>
      <w:r w:rsidRPr="001E1AD1">
        <w:rPr>
          <w:rFonts w:ascii="Times New Roman" w:hAnsi="Times New Roman" w:cs="Times New Roman"/>
          <w:color w:val="2F2F2F"/>
          <w:sz w:val="24"/>
          <w:szCs w:val="24"/>
        </w:rPr>
        <w:t xml:space="preserve">Dr. Amy Jane Griffiths is a licensed psychologist (PSY 24536) and a Nationally Certified School Psychologist. She obtained her doctorate in Counseling, Clinical, and School Psychology from the University of California, Santa Barbara. Dr. Griffiths is an Assistant Professor in the </w:t>
      </w:r>
      <w:proofErr w:type="spellStart"/>
      <w:r w:rsidRPr="001E1AD1">
        <w:rPr>
          <w:rFonts w:ascii="Times New Roman" w:hAnsi="Times New Roman" w:cs="Times New Roman"/>
          <w:color w:val="2F2F2F"/>
          <w:sz w:val="24"/>
          <w:szCs w:val="24"/>
        </w:rPr>
        <w:t>Attallah</w:t>
      </w:r>
      <w:proofErr w:type="spellEnd"/>
      <w:r w:rsidRPr="001E1AD1">
        <w:rPr>
          <w:rFonts w:ascii="Times New Roman" w:hAnsi="Times New Roman" w:cs="Times New Roman"/>
          <w:color w:val="2F2F2F"/>
          <w:sz w:val="24"/>
          <w:szCs w:val="24"/>
        </w:rPr>
        <w:t xml:space="preserve"> College of Educational Studies and a research affiliate at the Thompson Policy Institute on Disability. Prior to her work at Chapman University, Dr. Griffiths served as a director for an intervention and residential program designed to support teens and young adults with disabilities as they transition into adulthood. Her scholarly and research interests are focused on the question: </w:t>
      </w:r>
      <w:r w:rsidRPr="001E1AD1">
        <w:rPr>
          <w:rFonts w:ascii="Times New Roman" w:hAnsi="Times New Roman" w:cs="Times New Roman"/>
          <w:i/>
          <w:iCs/>
          <w:color w:val="2F2F2F"/>
          <w:sz w:val="24"/>
          <w:szCs w:val="24"/>
        </w:rPr>
        <w:t xml:space="preserve">How can we prepare children from underserved populations for resilient futures? </w:t>
      </w:r>
      <w:r w:rsidRPr="001E1AD1">
        <w:rPr>
          <w:rFonts w:ascii="Times New Roman" w:hAnsi="Times New Roman" w:cs="Times New Roman"/>
          <w:color w:val="2F2F2F"/>
          <w:sz w:val="24"/>
          <w:szCs w:val="24"/>
        </w:rPr>
        <w:t xml:space="preserve">This is explored by understanding school system intervention (e.g., psychological well-being and </w:t>
      </w:r>
      <w:r w:rsidRPr="001E1AD1">
        <w:rPr>
          <w:rFonts w:ascii="Times New Roman" w:hAnsi="Times New Roman" w:cs="Times New Roman"/>
          <w:color w:val="2F2F2F"/>
          <w:sz w:val="24"/>
          <w:szCs w:val="24"/>
        </w:rPr>
        <w:lastRenderedPageBreak/>
        <w:t xml:space="preserve">mental health, targeted intervention, program evaluation), as well as career and transition planning and intervention.  </w:t>
      </w:r>
    </w:p>
    <w:p w14:paraId="68802075" w14:textId="56C41035" w:rsidR="00702FEB" w:rsidRPr="001E1AD1" w:rsidRDefault="00702FEB" w:rsidP="00702FEB">
      <w:pPr>
        <w:spacing w:after="0" w:line="240" w:lineRule="auto"/>
        <w:rPr>
          <w:rFonts w:eastAsia="Times New Roman"/>
        </w:rPr>
      </w:pPr>
    </w:p>
    <w:p w14:paraId="166A1F6B" w14:textId="77777777" w:rsidR="00702FEB" w:rsidRPr="001E1AD1" w:rsidRDefault="00702FEB" w:rsidP="00702FEB">
      <w:pPr>
        <w:spacing w:after="0" w:line="240" w:lineRule="auto"/>
      </w:pPr>
    </w:p>
    <w:p w14:paraId="5FCF3B9C" w14:textId="77777777" w:rsidR="00702FEB" w:rsidRPr="001E1AD1" w:rsidRDefault="00702FEB" w:rsidP="00DF0E4B">
      <w:pPr>
        <w:pStyle w:val="BodyA"/>
        <w:spacing w:after="0" w:line="240" w:lineRule="auto"/>
        <w:ind w:hanging="720"/>
        <w:rPr>
          <w:rStyle w:val="Hyperlink0"/>
          <w:rFonts w:cs="Times New Roman"/>
          <w:color w:val="000000" w:themeColor="text1"/>
        </w:rPr>
      </w:pPr>
    </w:p>
    <w:sectPr w:rsidR="00702FEB" w:rsidRPr="001E1AD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72123" w14:textId="77777777" w:rsidR="00AB27E1" w:rsidRDefault="00AB27E1" w:rsidP="00C5471C">
      <w:pPr>
        <w:spacing w:after="0" w:line="240" w:lineRule="auto"/>
      </w:pPr>
      <w:r>
        <w:separator/>
      </w:r>
    </w:p>
  </w:endnote>
  <w:endnote w:type="continuationSeparator" w:id="0">
    <w:p w14:paraId="745323F4" w14:textId="77777777" w:rsidR="00AB27E1" w:rsidRDefault="00AB27E1" w:rsidP="00C5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04910" w14:textId="77777777" w:rsidR="00C5471C" w:rsidRDefault="00C547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2793710"/>
      <w:docPartObj>
        <w:docPartGallery w:val="Page Numbers (Bottom of Page)"/>
        <w:docPartUnique/>
      </w:docPartObj>
    </w:sdtPr>
    <w:sdtEndPr>
      <w:rPr>
        <w:noProof/>
      </w:rPr>
    </w:sdtEndPr>
    <w:sdtContent>
      <w:p w14:paraId="4ED9C44C" w14:textId="783B8857" w:rsidR="00C5471C" w:rsidRDefault="00C547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9B8FD8" w14:textId="77777777" w:rsidR="00C5471C" w:rsidRDefault="00C547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3BB6B" w14:textId="77777777" w:rsidR="00C5471C" w:rsidRDefault="00C54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94CFF" w14:textId="77777777" w:rsidR="00AB27E1" w:rsidRDefault="00AB27E1" w:rsidP="00C5471C">
      <w:pPr>
        <w:spacing w:after="0" w:line="240" w:lineRule="auto"/>
      </w:pPr>
      <w:r>
        <w:separator/>
      </w:r>
    </w:p>
  </w:footnote>
  <w:footnote w:type="continuationSeparator" w:id="0">
    <w:p w14:paraId="7C461BAE" w14:textId="77777777" w:rsidR="00AB27E1" w:rsidRDefault="00AB27E1" w:rsidP="00C547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78EF0" w14:textId="77777777" w:rsidR="00C5471C" w:rsidRDefault="00C54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0662F" w14:textId="77777777" w:rsidR="00C5471C" w:rsidRDefault="00C547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80117" w14:textId="77777777" w:rsidR="00C5471C" w:rsidRDefault="00C547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yMTEwNDc1MDYyNDNR0lEKTi0uzszPAykwqgUAExEDWCwAAAA="/>
  </w:docVars>
  <w:rsids>
    <w:rsidRoot w:val="00E83F33"/>
    <w:rsid w:val="00094A8D"/>
    <w:rsid w:val="000A750D"/>
    <w:rsid w:val="00113520"/>
    <w:rsid w:val="00157CC6"/>
    <w:rsid w:val="001A3938"/>
    <w:rsid w:val="001E1AD1"/>
    <w:rsid w:val="00374A78"/>
    <w:rsid w:val="003A2FB9"/>
    <w:rsid w:val="00636236"/>
    <w:rsid w:val="006E6A2F"/>
    <w:rsid w:val="00702FEB"/>
    <w:rsid w:val="00760143"/>
    <w:rsid w:val="00763191"/>
    <w:rsid w:val="0077422A"/>
    <w:rsid w:val="008D1504"/>
    <w:rsid w:val="00993A77"/>
    <w:rsid w:val="00A67C27"/>
    <w:rsid w:val="00AB27E1"/>
    <w:rsid w:val="00B20FEA"/>
    <w:rsid w:val="00BA0A2A"/>
    <w:rsid w:val="00BD0635"/>
    <w:rsid w:val="00C0195E"/>
    <w:rsid w:val="00C5471C"/>
    <w:rsid w:val="00CF37D8"/>
    <w:rsid w:val="00D016B9"/>
    <w:rsid w:val="00DF0E4B"/>
    <w:rsid w:val="00E83F33"/>
    <w:rsid w:val="00F3652A"/>
    <w:rsid w:val="00F46B80"/>
    <w:rsid w:val="00FB5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DF4F"/>
  <w15:chartTrackingRefBased/>
  <w15:docId w15:val="{60A33ACC-563A-4C11-9BA5-45516255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F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E83F33"/>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val="nl-NL"/>
      <w14:textOutline w14:w="0" w14:cap="flat" w14:cmpd="sng" w14:algn="ctr">
        <w14:noFill/>
        <w14:prstDash w14:val="solid"/>
        <w14:bevel/>
      </w14:textOutline>
    </w:rPr>
  </w:style>
  <w:style w:type="paragraph" w:customStyle="1" w:styleId="BodyA">
    <w:name w:val="Body A"/>
    <w:rsid w:val="00E83F33"/>
    <w:pPr>
      <w:pBdr>
        <w:top w:val="nil"/>
        <w:left w:val="nil"/>
        <w:bottom w:val="nil"/>
        <w:right w:val="nil"/>
        <w:between w:val="nil"/>
        <w:bar w:val="nil"/>
      </w:pBdr>
    </w:pPr>
    <w:rPr>
      <w:rFonts w:eastAsia="Arial Unicode MS" w:cs="Arial Unicode MS"/>
      <w:color w:val="000000"/>
      <w:u w:color="000000"/>
      <w:bdr w:val="nil"/>
      <w:lang w:val="nl-NL"/>
    </w:rPr>
  </w:style>
  <w:style w:type="character" w:customStyle="1" w:styleId="None">
    <w:name w:val="None"/>
    <w:rsid w:val="00E83F33"/>
  </w:style>
  <w:style w:type="character" w:customStyle="1" w:styleId="Hyperlink0">
    <w:name w:val="Hyperlink.0"/>
    <w:basedOn w:val="None"/>
    <w:rsid w:val="00E83F33"/>
    <w:rPr>
      <w:outline w:val="0"/>
      <w:color w:val="000000"/>
      <w:u w:color="000000"/>
    </w:rPr>
  </w:style>
  <w:style w:type="character" w:customStyle="1" w:styleId="Hyperlink2">
    <w:name w:val="Hyperlink.2"/>
    <w:basedOn w:val="None"/>
    <w:rsid w:val="00E83F33"/>
    <w:rPr>
      <w:rFonts w:ascii="Times New Roman" w:eastAsia="Times New Roman" w:hAnsi="Times New Roman" w:cs="Times New Roman"/>
      <w:outline w:val="0"/>
      <w:color w:val="000000"/>
      <w:sz w:val="24"/>
      <w:szCs w:val="24"/>
      <w:u w:color="000000"/>
      <w:lang w:val="fr-FR"/>
    </w:rPr>
  </w:style>
  <w:style w:type="character" w:customStyle="1" w:styleId="authorsname">
    <w:name w:val="authors__name"/>
    <w:basedOn w:val="DefaultParagraphFont"/>
    <w:rsid w:val="00E83F33"/>
  </w:style>
  <w:style w:type="character" w:styleId="Hyperlink">
    <w:name w:val="Hyperlink"/>
    <w:basedOn w:val="DefaultParagraphFont"/>
    <w:uiPriority w:val="99"/>
    <w:unhideWhenUsed/>
    <w:rsid w:val="0077422A"/>
    <w:rPr>
      <w:color w:val="0563C1" w:themeColor="hyperlink"/>
      <w:u w:val="single"/>
    </w:rPr>
  </w:style>
  <w:style w:type="character" w:styleId="UnresolvedMention">
    <w:name w:val="Unresolved Mention"/>
    <w:basedOn w:val="DefaultParagraphFont"/>
    <w:uiPriority w:val="99"/>
    <w:semiHidden/>
    <w:unhideWhenUsed/>
    <w:rsid w:val="0077422A"/>
    <w:rPr>
      <w:color w:val="605E5C"/>
      <w:shd w:val="clear" w:color="auto" w:fill="E1DFDD"/>
    </w:rPr>
  </w:style>
  <w:style w:type="paragraph" w:styleId="Header">
    <w:name w:val="header"/>
    <w:basedOn w:val="Normal"/>
    <w:link w:val="HeaderChar"/>
    <w:uiPriority w:val="99"/>
    <w:unhideWhenUsed/>
    <w:rsid w:val="00C547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71C"/>
  </w:style>
  <w:style w:type="paragraph" w:styleId="Footer">
    <w:name w:val="footer"/>
    <w:basedOn w:val="Normal"/>
    <w:link w:val="FooterChar"/>
    <w:unhideWhenUsed/>
    <w:rsid w:val="00C54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71C"/>
  </w:style>
  <w:style w:type="paragraph" w:customStyle="1" w:styleId="BodyC">
    <w:name w:val="Body C"/>
    <w:rsid w:val="00D016B9"/>
    <w:pPr>
      <w:spacing w:after="120" w:line="264" w:lineRule="auto"/>
    </w:pPr>
    <w:rPr>
      <w:rFonts w:asciiTheme="minorHAnsi" w:eastAsiaTheme="minorEastAsia" w:hAnsiTheme="minorHAnsi" w:cs="Arial Unicode MS"/>
      <w:color w:val="000000"/>
      <w:u w:color="000000"/>
    </w:rPr>
  </w:style>
  <w:style w:type="paragraph" w:customStyle="1" w:styleId="BodyD">
    <w:name w:val="Body D"/>
    <w:rsid w:val="00D016B9"/>
    <w:pPr>
      <w:pBdr>
        <w:top w:val="nil"/>
        <w:left w:val="nil"/>
        <w:bottom w:val="nil"/>
        <w:right w:val="nil"/>
        <w:between w:val="nil"/>
        <w:bar w:val="nil"/>
      </w:pBdr>
      <w:spacing w:after="0" w:line="240" w:lineRule="auto"/>
    </w:pPr>
    <w:rPr>
      <w:rFonts w:eastAsia="Arial Unicode MS" w:cs="Arial Unicode MS"/>
      <w:color w:val="000000"/>
      <w:u w:color="000000"/>
      <w:bdr w:val="nil"/>
      <w14:textOutline w14:w="12700" w14:cap="flat" w14:cmpd="sng" w14:algn="ctr">
        <w14:noFill/>
        <w14:prstDash w14:val="solid"/>
        <w14:miter w14:lim="400000"/>
      </w14:textOutline>
    </w:rPr>
  </w:style>
  <w:style w:type="paragraph" w:customStyle="1" w:styleId="Heading">
    <w:name w:val="Heading"/>
    <w:rsid w:val="00D016B9"/>
    <w:pPr>
      <w:pBdr>
        <w:top w:val="nil"/>
        <w:left w:val="nil"/>
        <w:bottom w:val="nil"/>
        <w:right w:val="nil"/>
        <w:between w:val="nil"/>
        <w:bar w:val="nil"/>
      </w:pBdr>
      <w:spacing w:before="100" w:after="100" w:line="240" w:lineRule="auto"/>
      <w:outlineLvl w:val="0"/>
    </w:pPr>
    <w:rPr>
      <w:rFonts w:eastAsia="Times New Roman"/>
      <w:b/>
      <w:bCs/>
      <w:color w:val="000000"/>
      <w:kern w:val="36"/>
      <w:sz w:val="48"/>
      <w:szCs w:val="48"/>
      <w:u w:color="000000"/>
      <w:bdr w:val="nil"/>
      <w14:textOutline w14:w="0" w14:cap="flat" w14:cmpd="sng" w14:algn="ctr">
        <w14:noFill/>
        <w14:prstDash w14:val="solid"/>
        <w14:bevel/>
      </w14:textOutline>
    </w:rPr>
  </w:style>
  <w:style w:type="paragraph" w:styleId="NormalWeb">
    <w:name w:val="Normal (Web)"/>
    <w:uiPriority w:val="99"/>
    <w:rsid w:val="00D016B9"/>
    <w:pPr>
      <w:pBdr>
        <w:top w:val="nil"/>
        <w:left w:val="nil"/>
        <w:bottom w:val="nil"/>
        <w:right w:val="nil"/>
        <w:between w:val="nil"/>
        <w:bar w:val="nil"/>
      </w:pBdr>
      <w:spacing w:before="100" w:after="100" w:line="240" w:lineRule="auto"/>
    </w:pPr>
    <w:rPr>
      <w:rFonts w:ascii="Calibri" w:eastAsia="Calibri" w:hAnsi="Calibri" w:cs="Calibri"/>
      <w:color w:val="000000"/>
      <w:sz w:val="22"/>
      <w:szCs w:val="22"/>
      <w:u w:color="000000"/>
      <w:bdr w:val="nil"/>
    </w:rPr>
  </w:style>
  <w:style w:type="character" w:customStyle="1" w:styleId="Hyperlink10">
    <w:name w:val="Hyperlink.10"/>
    <w:basedOn w:val="None"/>
    <w:rsid w:val="00D016B9"/>
    <w:rPr>
      <w:rFonts w:ascii="Times New Roman" w:eastAsia="Times New Roman" w:hAnsi="Times New Roman" w:cs="Times New Roman"/>
      <w:outline w:val="0"/>
      <w:color w:val="000000"/>
      <w:u w:color="000000"/>
    </w:rPr>
  </w:style>
  <w:style w:type="character" w:customStyle="1" w:styleId="Hyperlink11">
    <w:name w:val="Hyperlink.11"/>
    <w:basedOn w:val="None"/>
    <w:rsid w:val="00D016B9"/>
    <w:rPr>
      <w:rFonts w:ascii="Times New Roman" w:eastAsia="Times New Roman" w:hAnsi="Times New Roman" w:cs="Times New Roman"/>
      <w:outline w:val="0"/>
      <w:color w:val="000000"/>
      <w:u w:val="none" w:color="000000"/>
      <w:lang w:val="en-US"/>
    </w:rPr>
  </w:style>
  <w:style w:type="paragraph" w:customStyle="1" w:styleId="BodyAA">
    <w:name w:val="Body A A"/>
    <w:rsid w:val="008D1504"/>
    <w:pPr>
      <w:pBdr>
        <w:top w:val="nil"/>
        <w:left w:val="nil"/>
        <w:bottom w:val="nil"/>
        <w:right w:val="nil"/>
        <w:between w:val="nil"/>
        <w:bar w:val="nil"/>
      </w:pBdr>
      <w:spacing w:after="0" w:line="240" w:lineRule="auto"/>
    </w:pPr>
    <w:rPr>
      <w:rFonts w:eastAsia="Arial Unicode MS" w:cs="Arial Unicode MS"/>
      <w:color w:val="000000"/>
      <w:u w:color="000000"/>
      <w:bdr w:val="nil"/>
    </w:rPr>
  </w:style>
  <w:style w:type="character" w:customStyle="1" w:styleId="articlecitationvolume">
    <w:name w:val="articlecitation_volume"/>
    <w:basedOn w:val="DefaultParagraphFont"/>
    <w:rsid w:val="008D1504"/>
  </w:style>
  <w:style w:type="character" w:customStyle="1" w:styleId="articlecitationpages">
    <w:name w:val="articlecitation_pages"/>
    <w:basedOn w:val="DefaultParagraphFont"/>
    <w:rsid w:val="008D1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90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803-019-04024-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link.springer.com/journal/10803/49/8/page/1" TargetMode="External"/><Relationship Id="rId12" Type="http://schemas.openxmlformats.org/officeDocument/2006/relationships/hyperlink" Target="mailto:agriffit@chapman.edu"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isabilityin.org/what-we-do/autism-employer-roundtable/FAQs/" TargetMode="External"/><Relationship Id="rId11" Type="http://schemas.openxmlformats.org/officeDocument/2006/relationships/hyperlink" Target="https://www.ey.com/en_us/diversity-inclusiveness/how-neurodiversity-is-driving-innovation-from-unexpected-places"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xchange.chapman.edu/owa/redir.aspx?C=ZilUcA_AWwwBLq7wrjUfOtErJqZa_PdSQId1WNfyGuM4kqyQl5TTCA..&amp;URL=http%252525253a%252525252f%252525252flink.springer.com%252525252fjournal%252525252f10803%252525252f45%252525252f12%252525252fpage%252525252f1"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xchange.chapman.edu/owa/redir.aspx?C=PCDuNHNaxwXbrUTiH2JomkWW6OPCG4OH8OXgav-bRBA4kqyQl5TTCA..&amp;URL=http%252525253a%252525252f%252525252flink.springer.com%252525252fjournal%252525252f1080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10</Pages>
  <Words>2791</Words>
  <Characters>15913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Hanson, Amy</dc:creator>
  <cp:keywords/>
  <dc:description/>
  <cp:lastModifiedBy>Hanson, Amy</cp:lastModifiedBy>
  <cp:revision>13</cp:revision>
  <dcterms:created xsi:type="dcterms:W3CDTF">2021-02-19T21:33:00Z</dcterms:created>
  <dcterms:modified xsi:type="dcterms:W3CDTF">2021-02-25T23:11:00Z</dcterms:modified>
</cp:coreProperties>
</file>